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8"/>
          <w:u w:val="single"/>
          <w:rtl w:val="0"/>
        </w:rPr>
        <w:t xml:space="preserve">Practical 2: Make a VLA interferometric image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Starting data: Raw imaging data from VLA.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Objective: Reconstruct the sky image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pipeline constitutes of </w:t>
      </w:r>
      <w:r w:rsidDel="00000000" w:rsidR="00000000" w:rsidRPr="00000000">
        <w:rPr>
          <w:b w:val="1"/>
          <w:i w:val="1"/>
          <w:rtl w:val="0"/>
        </w:rPr>
        <w:t xml:space="preserve">three</w:t>
      </w:r>
      <w:r w:rsidDel="00000000" w:rsidR="00000000" w:rsidRPr="00000000">
        <w:rPr>
          <w:rtl w:val="0"/>
        </w:rPr>
        <w:t xml:space="preserve"> main processes:</w:t>
      </w:r>
    </w:p>
    <w:p w:rsidR="00000000" w:rsidDel="00000000" w:rsidP="00000000" w:rsidRDefault="00000000" w:rsidRPr="00000000">
      <w:pPr>
        <w:numPr>
          <w:ilvl w:val="0"/>
          <w:numId w:val="9"/>
        </w:numPr>
        <w:ind w:left="720" w:hanging="360"/>
        <w:contextualSpacing w:val="1"/>
        <w:rPr>
          <w:color w:val="d9ead3"/>
        </w:rPr>
      </w:pPr>
      <w:r w:rsidDel="00000000" w:rsidR="00000000" w:rsidRPr="00000000">
        <w:rPr>
          <w:color w:val="d9ead3"/>
          <w:rtl w:val="0"/>
        </w:rPr>
        <w:t xml:space="preserve">Flagging and Demixing </w:t>
      </w:r>
    </w:p>
    <w:p w:rsidR="00000000" w:rsidDel="00000000" w:rsidP="00000000" w:rsidRDefault="00000000" w:rsidRPr="00000000">
      <w:pPr>
        <w:numPr>
          <w:ilvl w:val="0"/>
          <w:numId w:val="9"/>
        </w:numPr>
        <w:ind w:left="720" w:hanging="360"/>
        <w:contextualSpacing w:val="1"/>
        <w:rPr>
          <w:color w:val="ff0000"/>
        </w:rPr>
      </w:pPr>
      <w:r w:rsidDel="00000000" w:rsidR="00000000" w:rsidRPr="00000000">
        <w:rPr>
          <w:color w:val="ff0000"/>
          <w:rtl w:val="0"/>
        </w:rPr>
        <w:t xml:space="preserve">Calibration </w:t>
      </w:r>
    </w:p>
    <w:p w:rsidR="00000000" w:rsidDel="00000000" w:rsidP="00000000" w:rsidRDefault="00000000" w:rsidRPr="00000000">
      <w:pPr>
        <w:numPr>
          <w:ilvl w:val="0"/>
          <w:numId w:val="9"/>
        </w:numPr>
        <w:ind w:left="720" w:hanging="360"/>
        <w:contextualSpacing w:val="1"/>
        <w:rPr>
          <w:color w:val="ff0000"/>
        </w:rPr>
      </w:pPr>
      <w:r w:rsidDel="00000000" w:rsidR="00000000" w:rsidRPr="00000000">
        <w:rPr>
          <w:color w:val="ff0000"/>
          <w:rtl w:val="0"/>
        </w:rPr>
        <w:t xml:space="preserve">Imaging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finished the first part of the practical and this exercise will be focussed on the rest two.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color w:val="e06666"/>
          <w:rtl w:val="0"/>
        </w:rPr>
        <w:t xml:space="preserve">This is the minimum we will try to achieve within the first practical </w:t>
      </w:r>
    </w:p>
    <w:p w:rsidR="00000000" w:rsidDel="00000000" w:rsidP="00000000" w:rsidRDefault="00000000" w:rsidRPr="00000000">
      <w:pPr>
        <w:keepNext w:val="0"/>
        <w:keepLines w:val="0"/>
        <w:spacing w:before="0" w:lineRule="auto"/>
        <w:contextualSpacing w:val="0"/>
      </w:pPr>
      <w:r w:rsidDel="00000000" w:rsidR="00000000" w:rsidRPr="00000000">
        <w:rPr>
          <w:rFonts w:ascii="Trebuchet MS" w:cs="Trebuchet MS" w:eastAsia="Trebuchet MS" w:hAnsi="Trebuchet MS"/>
          <w:b w:val="1"/>
          <w:color w:val="666666"/>
          <w:sz w:val="24"/>
          <w:rtl w:val="0"/>
        </w:rPr>
        <w:t xml:space="preserve">Few tips before we start: </w:t>
      </w:r>
    </w:p>
    <w:p w:rsidR="00000000" w:rsidDel="00000000" w:rsidP="00000000" w:rsidRDefault="00000000" w:rsidRPr="00000000">
      <w:pPr>
        <w:numPr>
          <w:ilvl w:val="0"/>
          <w:numId w:val="3"/>
        </w:numPr>
        <w:ind w:left="720" w:hanging="360"/>
        <w:contextualSpacing w:val="1"/>
        <w:jc w:val="both"/>
        <w:rPr>
          <w:sz w:val="20"/>
        </w:rPr>
      </w:pPr>
      <w:r w:rsidDel="00000000" w:rsidR="00000000" w:rsidRPr="00000000">
        <w:rPr>
          <w:sz w:val="20"/>
          <w:rtl w:val="0"/>
        </w:rPr>
        <w:t xml:space="preserve">Fix an output file header which you can consistently use in the whole practical. </w:t>
        <w:br w:type="textWrapping"/>
        <w:t xml:space="preserve">For example if the input visibility file name in our case is ‘3Cw91_file.ms’ we can say all gaintables and figures should be saved with a header </w:t>
      </w:r>
    </w:p>
    <w:p w:rsidR="00000000" w:rsidDel="00000000" w:rsidP="00000000" w:rsidRDefault="00000000" w:rsidRPr="00000000">
      <w:pPr>
        <w:ind w:firstLine="720"/>
        <w:contextualSpacing w:val="0"/>
        <w:jc w:val="both"/>
      </w:pPr>
      <w:r w:rsidDel="00000000" w:rsidR="00000000" w:rsidRPr="00000000">
        <w:rPr>
          <w:sz w:val="20"/>
          <w:rtl w:val="0"/>
        </w:rPr>
        <w:t xml:space="preserve">‘3Cw91’+ ‘plot/gaintable_information’+ ‘corresponding_extension’</w:t>
      </w:r>
    </w:p>
    <w:p w:rsidR="00000000" w:rsidDel="00000000" w:rsidP="00000000" w:rsidRDefault="00000000" w:rsidRPr="00000000">
      <w:pPr>
        <w:numPr>
          <w:ilvl w:val="0"/>
          <w:numId w:val="3"/>
        </w:numPr>
        <w:ind w:left="720" w:hanging="360"/>
        <w:contextualSpacing w:val="1"/>
        <w:jc w:val="both"/>
        <w:rPr>
          <w:sz w:val="20"/>
        </w:rPr>
      </w:pPr>
      <w:r w:rsidDel="00000000" w:rsidR="00000000" w:rsidRPr="00000000">
        <w:rPr>
          <w:sz w:val="20"/>
          <w:rtl w:val="0"/>
        </w:rPr>
        <w:t xml:space="preserve">Field of the amplitude calibrator</w:t>
      </w:r>
    </w:p>
    <w:p w:rsidR="00000000" w:rsidDel="00000000" w:rsidP="00000000" w:rsidRDefault="00000000" w:rsidRPr="00000000">
      <w:pPr>
        <w:numPr>
          <w:ilvl w:val="0"/>
          <w:numId w:val="3"/>
        </w:numPr>
        <w:ind w:left="720" w:hanging="360"/>
        <w:contextualSpacing w:val="1"/>
        <w:jc w:val="both"/>
        <w:rPr>
          <w:sz w:val="20"/>
        </w:rPr>
      </w:pPr>
      <w:r w:rsidDel="00000000" w:rsidR="00000000" w:rsidRPr="00000000">
        <w:rPr>
          <w:sz w:val="20"/>
          <w:rtl w:val="0"/>
        </w:rPr>
        <w:t xml:space="preserve">Field of the phase calibrator if used then polarization calibrator as well </w:t>
      </w:r>
      <w:r w:rsidDel="00000000" w:rsidR="00000000" w:rsidRPr="00000000">
        <w:rPr>
          <w:rtl w:val="0"/>
        </w:rPr>
      </w:r>
    </w:p>
    <w:p w:rsidR="00000000" w:rsidDel="00000000" w:rsidP="00000000" w:rsidRDefault="00000000" w:rsidRPr="00000000">
      <w:pPr>
        <w:pStyle w:val="Heading1"/>
        <w:keepNext w:val="1"/>
        <w:keepLines w:val="1"/>
        <w:spacing w:before="200" w:lineRule="auto"/>
        <w:contextualSpacing w:val="0"/>
      </w:pPr>
      <w:bookmarkStart w:colFirst="0" w:colLast="0" w:name="h.8d0z1uuo187s" w:id="0"/>
      <w:bookmarkEnd w:id="0"/>
      <w:r w:rsidDel="00000000" w:rsidR="00000000" w:rsidRPr="00000000">
        <w:rPr>
          <w:rtl w:val="0"/>
        </w:rPr>
      </w:r>
    </w:p>
    <w:p w:rsidR="00000000" w:rsidDel="00000000" w:rsidP="00000000" w:rsidRDefault="00000000" w:rsidRPr="00000000">
      <w:pPr>
        <w:pStyle w:val="Heading1"/>
        <w:keepNext w:val="1"/>
        <w:keepLines w:val="1"/>
        <w:spacing w:before="200" w:lineRule="auto"/>
        <w:contextualSpacing w:val="0"/>
      </w:pPr>
      <w:bookmarkStart w:colFirst="0" w:colLast="0" w:name="h.k19bwtidcbhp" w:id="1"/>
      <w:bookmarkEnd w:id="1"/>
      <w:r w:rsidDel="00000000" w:rsidR="00000000" w:rsidRPr="00000000">
        <w:rPr>
          <w:b w:val="1"/>
          <w:u w:val="single"/>
          <w:rtl w:val="0"/>
        </w:rPr>
        <w:t xml:space="preserve">Part 4 - calibration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rtl w:val="0"/>
        </w:rPr>
        <w:t xml:space="preserve">Post imaging if there are no calibrations, we might end up with an image which has many artefacts. These artefacts can be like side lobes, grating and various error patterns and </w:t>
      </w:r>
    </w:p>
    <w:p w:rsidR="00000000" w:rsidDel="00000000" w:rsidP="00000000" w:rsidRDefault="00000000" w:rsidRPr="00000000">
      <w:pPr>
        <w:contextualSpacing w:val="0"/>
      </w:pPr>
      <w:r w:rsidDel="00000000" w:rsidR="00000000" w:rsidRPr="00000000">
        <w:rPr>
          <w:sz w:val="20"/>
          <w:rtl w:val="0"/>
        </w:rPr>
        <w:t xml:space="preserve">in order to obtain a  clean image we need to correct for various effects. </w:t>
      </w:r>
    </w:p>
    <w:p w:rsidR="00000000" w:rsidDel="00000000" w:rsidP="00000000" w:rsidRDefault="00000000" w:rsidRPr="00000000">
      <w:pPr>
        <w:contextualSpacing w:val="0"/>
      </w:pPr>
      <w:r w:rsidDel="00000000" w:rsidR="00000000" w:rsidRPr="00000000">
        <w:rPr>
          <w:sz w:val="20"/>
          <w:rtl w:val="0"/>
        </w:rPr>
        <w:t xml:space="preserve">The calibration equation from Michael’s lecture : </w:t>
      </w:r>
    </w:p>
    <w:p w:rsidR="00000000" w:rsidDel="00000000" w:rsidP="00000000" w:rsidRDefault="00000000" w:rsidRPr="00000000">
      <w:pPr>
        <w:pStyle w:val="Heading2"/>
        <w:keepNext w:val="1"/>
        <w:keepLines w:val="1"/>
        <w:spacing w:before="200" w:lineRule="auto"/>
        <w:contextualSpacing w:val="0"/>
      </w:pPr>
      <w:bookmarkStart w:colFirst="0" w:colLast="0" w:name="h.j8zxs410h67v" w:id="2"/>
      <w:bookmarkEnd w:id="2"/>
      <m:oMath>
        <m:sSub>
          <m:sSubPr>
            <m:ctrlPr>
              <w:rPr>
                <w:rFonts w:ascii="Arial" w:cs="Arial" w:eastAsia="Arial" w:hAnsi="Arial"/>
                <w:sz w:val="20"/>
              </w:rPr>
            </m:ctrlPr>
          </m:sSubPr>
          <m:e>
            <m:acc>
              <m:accPr>
                <m:chr m:val="̂"/>
                <m:ctrlPr>
                  <w:rPr>
                    <w:rFonts w:ascii="Arial" w:cs="Arial" w:eastAsia="Arial" w:hAnsi="Arial"/>
                    <w:sz w:val="20"/>
                  </w:rPr>
                </m:ctrlPr>
              </m:accPr>
              <m:e>
                <m:r>
                  <w:rPr>
                    <w:rFonts w:ascii="Arial" w:cs="Arial" w:eastAsia="Arial" w:hAnsi="Arial"/>
                    <w:sz w:val="20"/>
                  </w:rPr>
                  <m:t xml:space="preserve">V</m:t>
                </m:r>
              </m:e>
            </m:acc>
          </m:e>
          <m:sub>
            <m:r>
              <w:rPr>
                <w:rFonts w:ascii="Arial" w:cs="Arial" w:eastAsia="Arial" w:hAnsi="Arial"/>
                <w:sz w:val="20"/>
              </w:rPr>
              <m:t xml:space="preserve">ij </m:t>
            </m:r>
          </m:sub>
        </m:sSub>
        <m:r>
          <w:rPr>
            <w:rFonts w:ascii="Arial" w:cs="Arial" w:eastAsia="Arial" w:hAnsi="Arial"/>
            <w:sz w:val="20"/>
          </w:rPr>
          <m:t xml:space="preserve">(t)= </m:t>
        </m:r>
        <m:sSub>
          <m:sSubPr>
            <m:ctrlPr>
              <w:rPr>
                <w:rFonts w:ascii="Arial" w:cs="Arial" w:eastAsia="Arial" w:hAnsi="Arial"/>
                <w:sz w:val="20"/>
              </w:rPr>
            </m:ctrlPr>
          </m:sSubPr>
          <m:e>
            <m:r>
              <w:rPr>
                <w:rFonts w:ascii="Arial" w:cs="Arial" w:eastAsia="Arial" w:hAnsi="Arial"/>
                <w:sz w:val="20"/>
              </w:rPr>
              <m:t xml:space="preserve">G</m:t>
            </m:r>
          </m:e>
          <m:sub>
            <m:r>
              <w:rPr>
                <w:rFonts w:ascii="Arial" w:cs="Arial" w:eastAsia="Arial" w:hAnsi="Arial"/>
                <w:sz w:val="20"/>
              </w:rPr>
              <m:t xml:space="preserve">i</m:t>
            </m:r>
          </m:sub>
        </m:sSub>
        <m:r>
          <w:rPr>
            <w:rFonts w:ascii="Arial" w:cs="Arial" w:eastAsia="Arial" w:hAnsi="Arial"/>
            <w:sz w:val="20"/>
          </w:rPr>
          <m:t xml:space="preserve"> </m:t>
        </m:r>
        <m:sSub>
          <m:sSubPr>
            <m:ctrlPr>
              <w:rPr>
                <w:rFonts w:ascii="Arial" w:cs="Arial" w:eastAsia="Arial" w:hAnsi="Arial"/>
                <w:sz w:val="20"/>
              </w:rPr>
            </m:ctrlPr>
          </m:sSubPr>
          <m:e>
            <m:r>
              <w:rPr>
                <w:rFonts w:ascii="Arial" w:cs="Arial" w:eastAsia="Arial" w:hAnsi="Arial"/>
                <w:sz w:val="20"/>
              </w:rPr>
              <m:t xml:space="preserve">(t)</m:t>
            </m:r>
            <m:sSup>
              <m:sSupPr>
                <m:ctrlPr>
                  <w:rPr>
                    <w:rFonts w:ascii="Arial" w:cs="Arial" w:eastAsia="Arial" w:hAnsi="Arial"/>
                    <w:sz w:val="20"/>
                  </w:rPr>
                </m:ctrlPr>
              </m:sSupPr>
              <m:e>
                <m:r>
                  <w:rPr>
                    <w:rFonts w:ascii="Arial" w:cs="Arial" w:eastAsia="Arial" w:hAnsi="Arial"/>
                    <w:sz w:val="20"/>
                  </w:rPr>
                  <m:t xml:space="preserve">G</m:t>
                </m:r>
              </m:e>
              <m:sup>
                <m:r>
                  <w:rPr>
                    <w:rFonts w:ascii="Arial" w:cs="Arial" w:eastAsia="Arial" w:hAnsi="Arial"/>
                    <w:sz w:val="20"/>
                  </w:rPr>
                  <m:t xml:space="preserve">*</m:t>
                </m:r>
              </m:sup>
            </m:sSup>
          </m:e>
          <m:sub>
            <m:r>
              <w:rPr>
                <w:rFonts w:ascii="Arial" w:cs="Arial" w:eastAsia="Arial" w:hAnsi="Arial"/>
                <w:sz w:val="20"/>
              </w:rPr>
              <m:t xml:space="preserve">j</m:t>
            </m:r>
          </m:sub>
        </m:sSub>
        <m:r>
          <w:rPr>
            <w:rFonts w:ascii="Arial" w:cs="Arial" w:eastAsia="Arial" w:hAnsi="Arial"/>
            <w:sz w:val="20"/>
          </w:rPr>
          <m:t xml:space="preserve">(t)</m:t>
        </m:r>
        <m:sSub>
          <m:sSubPr>
            <m:ctrlPr>
              <w:rPr>
                <w:rFonts w:ascii="Arial" w:cs="Arial" w:eastAsia="Arial" w:hAnsi="Arial"/>
                <w:sz w:val="20"/>
              </w:rPr>
            </m:ctrlPr>
          </m:sSubPr>
          <m:e>
            <m:r>
              <w:rPr>
                <w:rFonts w:ascii="Arial" w:cs="Arial" w:eastAsia="Arial" w:hAnsi="Arial"/>
                <w:sz w:val="20"/>
              </w:rPr>
              <m:t xml:space="preserve"> </m:t>
            </m:r>
            <m:sSup>
              <m:sSupPr>
                <m:ctrlPr>
                  <w:rPr>
                    <w:rFonts w:ascii="Arial" w:cs="Arial" w:eastAsia="Arial" w:hAnsi="Arial"/>
                    <w:sz w:val="20"/>
                  </w:rPr>
                </m:ctrlPr>
              </m:sSupPr>
              <m:e>
                <m:r>
                  <w:rPr>
                    <w:rFonts w:ascii="Arial" w:cs="Arial" w:eastAsia="Arial" w:hAnsi="Arial"/>
                    <w:sz w:val="20"/>
                  </w:rPr>
                  <m:t xml:space="preserve">V</m:t>
                </m:r>
              </m:e>
              <m:sup>
                <m:r>
                  <w:rPr>
                    <w:rFonts w:ascii="Arial" w:cs="Arial" w:eastAsia="Arial" w:hAnsi="Arial"/>
                    <w:sz w:val="20"/>
                  </w:rPr>
                  <m:t xml:space="preserve">true</m:t>
                </m:r>
              </m:sup>
            </m:sSup>
          </m:e>
          <m:sub>
            <m:r>
              <w:rPr>
                <w:rFonts w:ascii="Arial" w:cs="Arial" w:eastAsia="Arial" w:hAnsi="Arial"/>
                <w:sz w:val="20"/>
              </w:rPr>
              <m:t xml:space="preserve">ij</m:t>
            </m:r>
          </m:sub>
        </m:sSub>
        <m:r>
          <w:rPr>
            <w:rFonts w:ascii="Arial" w:cs="Arial" w:eastAsia="Arial" w:hAnsi="Arial"/>
            <w:sz w:val="20"/>
          </w:rPr>
          <m:t xml:space="preserve">+</m:t>
        </m:r>
        <m:sSub>
          <m:sSubPr>
            <m:ctrlPr>
              <w:rPr>
                <w:rFonts w:ascii="Arial" w:cs="Arial" w:eastAsia="Arial" w:hAnsi="Arial"/>
                <w:sz w:val="20"/>
              </w:rPr>
            </m:ctrlPr>
          </m:sSubPr>
          <m:e>
            <m:r>
              <w:rPr>
                <w:rFonts w:ascii="Arial" w:cs="Arial" w:eastAsia="Arial" w:hAnsi="Arial"/>
                <w:sz w:val="20"/>
              </w:rPr>
              <m:t xml:space="preserve">E</m:t>
            </m:r>
          </m:e>
          <m:sub>
            <m:r>
              <w:rPr>
                <w:rFonts w:ascii="Arial" w:cs="Arial" w:eastAsia="Arial" w:hAnsi="Arial"/>
                <w:sz w:val="20"/>
              </w:rPr>
              <m:t xml:space="preserve">ij</m:t>
            </m:r>
          </m:sub>
        </m:sSub>
        <m:r>
          <w:rPr>
            <w:rFonts w:ascii="Arial" w:cs="Arial" w:eastAsia="Arial" w:hAnsi="Arial"/>
            <w:sz w:val="20"/>
          </w:rPr>
          <m:t xml:space="preserve">(t)+</m:t>
        </m:r>
        <m:sSub>
          <m:sSubPr>
            <m:ctrlPr>
              <w:rPr>
                <w:rFonts w:ascii="Arial" w:cs="Arial" w:eastAsia="Arial" w:hAnsi="Arial"/>
                <w:sz w:val="20"/>
              </w:rPr>
            </m:ctrlPr>
          </m:sSubPr>
          <m:e>
            <m:r>
              <w:rPr>
                <w:rFonts w:ascii="Arial" w:cs="Arial" w:eastAsia="Arial" w:hAnsi="Arial"/>
                <w:sz w:val="20"/>
              </w:rPr>
              <m:t>η</m:t>
            </m:r>
          </m:e>
          <m:sub>
            <m:r>
              <w:rPr>
                <w:rFonts w:ascii="Arial" w:cs="Arial" w:eastAsia="Arial" w:hAnsi="Arial"/>
                <w:sz w:val="20"/>
              </w:rPr>
              <m:t xml:space="preserve">ij</m:t>
            </m:r>
          </m:sub>
        </m:sSub>
        <m:r>
          <w:rPr>
            <w:rFonts w:ascii="Arial" w:cs="Arial" w:eastAsia="Arial" w:hAnsi="Arial"/>
            <w:sz w:val="20"/>
          </w:rPr>
          <m:t xml:space="preserve">(t)</m:t>
        </m:r>
      </m:oMath>
      <w:r w:rsidDel="00000000" w:rsidR="00000000" w:rsidRPr="00000000">
        <w:rPr>
          <w:rtl w:val="0"/>
        </w:rPr>
      </w:r>
    </w:p>
    <w:p w:rsidR="00000000" w:rsidDel="00000000" w:rsidP="00000000" w:rsidRDefault="00000000" w:rsidRPr="00000000">
      <w:pPr>
        <w:contextualSpacing w:val="0"/>
      </w:pPr>
      <w:r w:rsidDel="00000000" w:rsidR="00000000" w:rsidRPr="00000000">
        <w:rPr>
          <w:sz w:val="20"/>
          <w:rtl w:val="0"/>
        </w:rPr>
        <w:t xml:space="preserve">Where, </w:t>
      </w:r>
      <m:oMath>
        <m:sSub>
          <m:sSubPr>
            <m:ctrlPr>
              <w:rPr>
                <w:sz w:val="20"/>
              </w:rPr>
            </m:ctrlPr>
          </m:sSubPr>
          <m:e>
            <m:acc>
              <m:accPr>
                <m:chr m:val="̂"/>
                <m:ctrlPr>
                  <w:rPr>
                    <w:sz w:val="20"/>
                  </w:rPr>
                </m:ctrlPr>
              </m:accPr>
              <m:e>
                <m:r>
                  <w:rPr>
                    <w:sz w:val="20"/>
                  </w:rPr>
                  <m:t xml:space="preserve">V</m:t>
                </m:r>
              </m:e>
            </m:acc>
          </m:e>
          <m:sub>
            <m:r>
              <w:rPr>
                <w:sz w:val="20"/>
              </w:rPr>
              <m:t xml:space="preserve">ij </m:t>
            </m:r>
          </m:sub>
        </m:sSub>
      </m:oMath>
      <w:r w:rsidDel="00000000" w:rsidR="00000000" w:rsidRPr="00000000">
        <w:rPr>
          <w:sz w:val="20"/>
          <w:rtl w:val="0"/>
        </w:rPr>
        <w:t xml:space="preserve">is the observed complex visibility, </w:t>
      </w:r>
    </w:p>
    <w:p w:rsidR="00000000" w:rsidDel="00000000" w:rsidP="00000000" w:rsidRDefault="00000000" w:rsidRPr="00000000">
      <w:pPr>
        <w:contextualSpacing w:val="0"/>
      </w:pPr>
      <w:r w:rsidDel="00000000" w:rsidR="00000000" w:rsidRPr="00000000">
        <w:rPr>
          <w:sz w:val="20"/>
          <w:rtl w:val="0"/>
        </w:rPr>
        <w:tab/>
        <w:t xml:space="preserve"> </w:t>
      </w:r>
      <m:oMath>
        <m:sSub>
          <m:sSubPr>
            <m:ctrlPr>
              <w:rPr>
                <w:sz w:val="20"/>
              </w:rPr>
            </m:ctrlPr>
          </m:sSubPr>
          <m:e>
            <m:r>
              <w:rPr>
                <w:sz w:val="20"/>
              </w:rPr>
              <m:t xml:space="preserve">G</m:t>
            </m:r>
          </m:e>
          <m:sub>
            <m:r>
              <w:rPr>
                <w:sz w:val="20"/>
              </w:rPr>
              <m:t xml:space="preserve">ij </m:t>
            </m:r>
          </m:sub>
        </m:sSub>
      </m:oMath>
      <w:r w:rsidDel="00000000" w:rsidR="00000000" w:rsidRPr="00000000">
        <w:rPr>
          <w:sz w:val="20"/>
          <w:rtl w:val="0"/>
        </w:rPr>
        <w:t xml:space="preserve">is the complex calibration term which we will compute. </w:t>
      </w:r>
    </w:p>
    <w:p w:rsidR="00000000" w:rsidDel="00000000" w:rsidP="00000000" w:rsidRDefault="00000000" w:rsidRPr="00000000">
      <w:pPr>
        <w:contextualSpacing w:val="0"/>
      </w:pPr>
      <w:r w:rsidDel="00000000" w:rsidR="00000000" w:rsidRPr="00000000">
        <w:rPr>
          <w:sz w:val="20"/>
          <w:rtl w:val="0"/>
        </w:rPr>
        <w:tab/>
        <w:t xml:space="preserve"> </w:t>
      </w:r>
      <m:oMath>
        <m:sSub>
          <m:sSubPr>
            <m:ctrlPr>
              <w:rPr>
                <w:sz w:val="20"/>
              </w:rPr>
            </m:ctrlPr>
          </m:sSubPr>
          <m:e>
            <m:r>
              <w:rPr>
                <w:sz w:val="20"/>
              </w:rPr>
              <m:t xml:space="preserve">V</m:t>
            </m:r>
          </m:e>
          <m:sub>
            <m:r>
              <w:rPr>
                <w:sz w:val="20"/>
              </w:rPr>
              <m:t xml:space="preserve">ij </m:t>
            </m:r>
          </m:sub>
        </m:sSub>
      </m:oMath>
      <w:r w:rsidDel="00000000" w:rsidR="00000000" w:rsidRPr="00000000">
        <w:rPr>
          <w:sz w:val="20"/>
          <w:rtl w:val="0"/>
        </w:rPr>
        <w:t xml:space="preserve">is the true visibility measured between antennae i and j  , </w:t>
      </w:r>
    </w:p>
    <w:p w:rsidR="00000000" w:rsidDel="00000000" w:rsidP="00000000" w:rsidRDefault="00000000" w:rsidRPr="00000000">
      <w:pPr>
        <w:ind w:left="720" w:firstLine="0"/>
        <w:contextualSpacing w:val="0"/>
      </w:pPr>
      <w:r w:rsidDel="00000000" w:rsidR="00000000" w:rsidRPr="00000000">
        <w:rPr>
          <w:sz w:val="20"/>
          <w:rtl w:val="0"/>
        </w:rPr>
        <w:t xml:space="preserve"> </w:t>
      </w:r>
      <m:oMath>
        <m:sSub>
          <m:sSubPr>
            <m:ctrlPr>
              <w:rPr>
                <w:sz w:val="20"/>
              </w:rPr>
            </m:ctrlPr>
          </m:sSubPr>
          <m:e>
            <m:r>
              <w:rPr>
                <w:sz w:val="20"/>
              </w:rPr>
              <m:t xml:space="preserve">E</m:t>
            </m:r>
          </m:e>
          <m:sub>
            <m:r>
              <w:rPr>
                <w:sz w:val="20"/>
              </w:rPr>
              <m:t xml:space="preserve">ij </m:t>
            </m:r>
          </m:sub>
        </m:sSub>
      </m:oMath>
      <w:r w:rsidDel="00000000" w:rsidR="00000000" w:rsidRPr="00000000">
        <w:rPr>
          <w:sz w:val="20"/>
          <w:rtl w:val="0"/>
        </w:rPr>
        <w:t xml:space="preserve">is the correlator offset </w:t>
      </w:r>
    </w:p>
    <w:p w:rsidR="00000000" w:rsidDel="00000000" w:rsidP="00000000" w:rsidRDefault="00000000" w:rsidRPr="00000000">
      <w:pPr>
        <w:ind w:left="720" w:firstLine="0"/>
        <w:contextualSpacing w:val="0"/>
      </w:pPr>
      <w:r w:rsidDel="00000000" w:rsidR="00000000" w:rsidRPr="00000000">
        <w:rPr>
          <w:sz w:val="20"/>
          <w:rtl w:val="0"/>
        </w:rPr>
        <w:t xml:space="preserve"> </w:t>
      </w:r>
      <m:oMath>
        <m:sSub>
          <m:sSubPr>
            <m:ctrlPr>
              <w:rPr>
                <w:sz w:val="20"/>
              </w:rPr>
            </m:ctrlPr>
          </m:sSubPr>
          <m:e>
            <m:r>
              <m:t>η</m:t>
            </m:r>
          </m:e>
          <m:sub>
            <m:r>
              <w:rPr>
                <w:sz w:val="20"/>
              </w:rPr>
              <m:t xml:space="preserve">ij</m:t>
            </m:r>
          </m:sub>
        </m:sSub>
      </m:oMath>
      <w:r w:rsidDel="00000000" w:rsidR="00000000" w:rsidRPr="00000000">
        <w:rPr>
          <w:sz w:val="20"/>
          <w:rtl w:val="0"/>
        </w:rPr>
        <w:t xml:space="preserve"> is the noise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rtl w:val="0"/>
        </w:rPr>
        <w:t xml:space="preserve">We will now look into every effect and corrections thus required due to them this will help us in obtaining the term </w:t>
      </w:r>
      <m:oMath>
        <m:sSub>
          <m:sSubPr>
            <m:ctrlPr>
              <w:rPr>
                <w:sz w:val="20"/>
              </w:rPr>
            </m:ctrlPr>
          </m:sSubPr>
          <m:e>
            <m:r>
              <w:rPr>
                <w:sz w:val="20"/>
              </w:rPr>
              <m:t xml:space="preserve">G</m:t>
            </m:r>
          </m:e>
          <m:sub>
            <m:r>
              <w:rPr>
                <w:sz w:val="20"/>
              </w:rPr>
              <m:t xml:space="preserve">ij </m:t>
            </m:r>
          </m:sub>
        </m:sSub>
        <m:r>
          <w:rPr>
            <w:sz w:val="20"/>
          </w:rPr>
          <m:t xml:space="preserve"> </m:t>
        </m:r>
      </m:oMath>
      <w:r w:rsidDel="00000000" w:rsidR="00000000" w:rsidRPr="00000000">
        <w:rPr>
          <w:sz w:val="20"/>
          <w:rtl w:val="0"/>
        </w:rPr>
        <w:t xml:space="preserve">. We will then apply all these calibrations or correction at the end. </w:t>
      </w:r>
      <w:r w:rsidDel="00000000" w:rsidR="00000000" w:rsidRPr="00000000">
        <w:rPr>
          <w:rtl w:val="0"/>
        </w:rPr>
      </w:r>
    </w:p>
    <w:p w:rsidR="00000000" w:rsidDel="00000000" w:rsidP="00000000" w:rsidRDefault="00000000" w:rsidRPr="00000000">
      <w:pPr>
        <w:pStyle w:val="Heading2"/>
        <w:keepNext w:val="1"/>
        <w:keepLines w:val="1"/>
        <w:numPr>
          <w:ilvl w:val="0"/>
          <w:numId w:val="13"/>
        </w:numPr>
        <w:spacing w:before="200" w:lineRule="auto"/>
        <w:ind w:left="720" w:hanging="360"/>
        <w:contextualSpacing w:val="1"/>
        <w:rPr>
          <w:rFonts w:ascii="Trebuchet MS" w:cs="Trebuchet MS" w:eastAsia="Trebuchet MS" w:hAnsi="Trebuchet MS"/>
          <w:b w:val="1"/>
          <w:sz w:val="26"/>
        </w:rPr>
      </w:pPr>
      <w:bookmarkStart w:colFirst="0" w:colLast="0" w:name="h.qvskxm4by5b7" w:id="3"/>
      <w:bookmarkEnd w:id="3"/>
      <w:r w:rsidDel="00000000" w:rsidR="00000000" w:rsidRPr="00000000">
        <w:rPr>
          <w:rtl w:val="0"/>
        </w:rPr>
        <w:t xml:space="preserve">Antenna Position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sz w:val="20"/>
        </w:rPr>
      </w:pPr>
      <w:r w:rsidDel="00000000" w:rsidR="00000000" w:rsidRPr="00000000">
        <w:rPr>
          <w:sz w:val="20"/>
          <w:rtl w:val="0"/>
        </w:rPr>
        <w:t xml:space="preserve">State why and how do you think errors in antenna position can introduce an error in imaging? If the change in each position  </w:t>
      </w:r>
      <m:oMath>
        <m:r>
          <w:rPr>
            <w:sz w:val="20"/>
          </w:rPr>
          <m:t xml:space="preserve">(</m:t>
        </m:r>
        <m:r>
          <w:rPr>
            <w:sz w:val="20"/>
          </w:rPr>
          <m:t>Δ</m:t>
        </m:r>
        <m:sSub>
          <m:sSubPr>
            <m:ctrlPr>
              <w:rPr>
                <w:sz w:val="20"/>
              </w:rPr>
            </m:ctrlPr>
          </m:sSubPr>
          <m:e>
            <m:r>
              <w:rPr>
                <w:sz w:val="20"/>
              </w:rPr>
              <m:t xml:space="preserve">x</m:t>
            </m:r>
          </m:e>
          <m:sub>
            <m:r>
              <w:rPr>
                <w:sz w:val="20"/>
              </w:rPr>
              <m:t xml:space="preserve">i</m:t>
            </m:r>
          </m:sub>
        </m:sSub>
        <m:r>
          <w:rPr>
            <w:sz w:val="20"/>
          </w:rPr>
          <m:t xml:space="preserve">=0.1 m ,</m:t>
        </m:r>
      </m:oMath>
      <m:oMath>
        <m:r>
          <m:t>Δ</m:t>
        </m:r>
        <m:sSub>
          <m:sSubPr>
            <m:ctrlPr>
              <w:rPr>
                <w:sz w:val="20"/>
              </w:rPr>
            </m:ctrlPr>
          </m:sSubPr>
          <m:e>
            <m:r>
              <w:rPr>
                <w:sz w:val="20"/>
              </w:rPr>
              <m:t xml:space="preserve">y</m:t>
            </m:r>
          </m:e>
          <m:sub>
            <m:r>
              <w:rPr>
                <w:sz w:val="20"/>
              </w:rPr>
              <m:t xml:space="preserve">i </m:t>
            </m:r>
          </m:sub>
        </m:sSub>
        <m:r>
          <w:rPr>
            <w:sz w:val="20"/>
          </w:rPr>
          <m:t xml:space="preserve">= 0.1 m</m:t>
        </m:r>
      </m:oMath>
      <w:r w:rsidDel="00000000" w:rsidR="00000000" w:rsidRPr="00000000">
        <w:rPr>
          <w:sz w:val="20"/>
          <w:rtl w:val="0"/>
        </w:rPr>
        <w:t xml:space="preserve">) for the Westerbork Telescope’s simulation Part 1 in the last excercise </w:t>
      </w:r>
      <w:r w:rsidDel="00000000" w:rsidR="00000000" w:rsidRPr="00000000">
        <w:rPr>
          <w:i w:val="1"/>
          <w:sz w:val="20"/>
          <w:rtl w:val="0"/>
        </w:rPr>
        <w:t xml:space="preserve">‘Simulate your own interferometer’ </w:t>
      </w:r>
      <w:r w:rsidDel="00000000" w:rsidR="00000000" w:rsidRPr="00000000">
        <w:rPr>
          <w:sz w:val="20"/>
          <w:rtl w:val="0"/>
        </w:rPr>
        <w:t xml:space="preserve">, open a new python notebook and in it obtain the new sky brightness image and copare it with the one from previous excercise. (</w:t>
      </w:r>
      <w:r w:rsidDel="00000000" w:rsidR="00000000" w:rsidRPr="00000000">
        <w:rPr>
          <w:color w:val="e69138"/>
          <w:sz w:val="20"/>
          <w:rtl w:val="0"/>
        </w:rPr>
        <w:t xml:space="preserve">~ref: slide 9 Lec. 7</w:t>
      </w:r>
      <w:r w:rsidDel="00000000" w:rsidR="00000000" w:rsidRPr="00000000">
        <w:rPr>
          <w:sz w:val="20"/>
          <w:rtl w:val="0"/>
        </w:rPr>
        <w:t xml:space="preserve">)</w:t>
        <w:br w:type="textWrapping"/>
      </w:r>
    </w:p>
    <w:p w:rsidR="00000000" w:rsidDel="00000000" w:rsidP="00000000" w:rsidRDefault="00000000" w:rsidRPr="00000000">
      <w:pPr>
        <w:numPr>
          <w:ilvl w:val="0"/>
          <w:numId w:val="5"/>
        </w:numPr>
        <w:ind w:left="720" w:hanging="360"/>
        <w:contextualSpacing w:val="1"/>
        <w:rPr>
          <w:sz w:val="20"/>
        </w:rPr>
      </w:pPr>
      <w:r w:rsidDel="00000000" w:rsidR="00000000" w:rsidRPr="00000000">
        <w:rPr>
          <w:sz w:val="20"/>
          <w:rtl w:val="0"/>
        </w:rPr>
        <w:t xml:space="preserve">Now, to correct for antenna position errors we will use </w:t>
      </w:r>
      <w:r w:rsidDel="00000000" w:rsidR="00000000" w:rsidRPr="00000000">
        <w:rPr>
          <w:i w:val="1"/>
          <w:sz w:val="20"/>
          <w:rtl w:val="0"/>
        </w:rPr>
        <w:t xml:space="preserve">‘gencal’ </w:t>
      </w:r>
      <w:r w:rsidDel="00000000" w:rsidR="00000000" w:rsidRPr="00000000">
        <w:rPr>
          <w:sz w:val="20"/>
          <w:rtl w:val="0"/>
        </w:rPr>
        <w:t xml:space="preserve">task in CASA which generates a table of correction values manually and we can then apply these to the data. </w:t>
        <w:br w:type="textWrapping"/>
        <w:t xml:space="preserve">We pass the options caltype = ‘antpos’,  if it’s VLA type antenna position correction in VLA’s frame we do caltype = </w:t>
      </w:r>
      <w:r w:rsidDel="00000000" w:rsidR="00000000" w:rsidRPr="00000000">
        <w:rPr>
          <w:i w:val="1"/>
          <w:sz w:val="20"/>
          <w:rtl w:val="0"/>
        </w:rPr>
        <w:t xml:space="preserve">‘antposvla’. </w:t>
      </w:r>
      <w:r w:rsidDel="00000000" w:rsidR="00000000" w:rsidRPr="00000000">
        <w:rPr>
          <w:sz w:val="20"/>
          <w:rtl w:val="0"/>
        </w:rPr>
        <w:t xml:space="preserve">In CASA type: </w:t>
        <w:br w:type="textWrapping"/>
      </w:r>
      <w:r w:rsidDel="00000000" w:rsidR="00000000" w:rsidRPr="00000000">
        <w:rPr>
          <w:color w:val="1155cc"/>
          <w:sz w:val="20"/>
          <w:rtl w:val="0"/>
        </w:rPr>
        <w:t xml:space="preserve">gencal(vis='3c391_ctm_mosaic_10s_spw0.ms',caltable='3c391_ctm_mosaic_10s_spw0.antpos',caltype='antpos',spw="",antenna="",pol="",parameter=[])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rtl w:val="0"/>
        </w:rPr>
        <w:br w:type="textWrapping"/>
      </w:r>
    </w:p>
    <w:p w:rsidR="00000000" w:rsidDel="00000000" w:rsidP="00000000" w:rsidRDefault="00000000" w:rsidRPr="00000000">
      <w:pPr>
        <w:numPr>
          <w:ilvl w:val="0"/>
          <w:numId w:val="5"/>
        </w:numPr>
        <w:ind w:left="720" w:hanging="360"/>
        <w:contextualSpacing w:val="1"/>
        <w:rPr>
          <w:sz w:val="20"/>
        </w:rPr>
      </w:pPr>
      <w:r w:rsidDel="00000000" w:rsidR="00000000" w:rsidRPr="00000000">
        <w:rPr>
          <w:sz w:val="20"/>
          <w:rtl w:val="0"/>
        </w:rPr>
        <w:t xml:space="preserve">Please refer, </w:t>
      </w:r>
      <w:hyperlink r:id="rId5">
        <w:r w:rsidDel="00000000" w:rsidR="00000000" w:rsidRPr="00000000">
          <w:rPr>
            <w:color w:val="1155cc"/>
            <w:sz w:val="20"/>
            <w:u w:val="single"/>
            <w:rtl w:val="0"/>
          </w:rPr>
          <w:t xml:space="preserve">http://casaguides.nrao.edu/index.php?title=Gencal</w:t>
        </w:r>
      </w:hyperlink>
      <w:r w:rsidDel="00000000" w:rsidR="00000000" w:rsidRPr="00000000">
        <w:rPr>
          <w:sz w:val="20"/>
          <w:rtl w:val="0"/>
        </w:rPr>
        <w:t xml:space="preserve"> and find out what the various options you have provided do. List them here.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sz w:val="20"/>
        </w:rPr>
      </w:pPr>
      <w:r w:rsidDel="00000000" w:rsidR="00000000" w:rsidRPr="00000000">
        <w:rPr>
          <w:sz w:val="20"/>
          <w:rtl w:val="0"/>
        </w:rPr>
        <w:t xml:space="preserve">This will generate a caltable with correction values that you can view in log. Here, study the table carefully, find out a) what the different fields stand for? b) minimal and maximal values for offsets?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1"/>
        <w:keepLines w:val="1"/>
        <w:spacing w:before="200" w:lineRule="auto"/>
        <w:contextualSpacing w:val="0"/>
      </w:pPr>
      <w:bookmarkStart w:colFirst="0" w:colLast="0" w:name="h.rjrpv032jz68" w:id="4"/>
      <w:bookmarkEnd w:id="4"/>
      <w:r w:rsidDel="00000000" w:rsidR="00000000" w:rsidRPr="00000000">
        <w:rPr>
          <w:rtl w:val="0"/>
        </w:rPr>
        <w:t xml:space="preserve">      b. Flux Density calibration </w:t>
        <w:br w:type="textWrapping"/>
        <w:t xml:space="preserve"> </w:t>
      </w:r>
    </w:p>
    <w:p w:rsidR="00000000" w:rsidDel="00000000" w:rsidP="00000000" w:rsidRDefault="00000000" w:rsidRPr="00000000">
      <w:pPr>
        <w:ind w:left="720" w:firstLine="0"/>
        <w:contextualSpacing w:val="0"/>
      </w:pPr>
      <w:r w:rsidDel="00000000" w:rsidR="00000000" w:rsidRPr="00000000">
        <w:rPr>
          <w:sz w:val="20"/>
          <w:rtl w:val="0"/>
        </w:rPr>
        <w:t xml:space="preserve">The true flux density can be affected by the presence of noise and thus to obtain it we need to correct for system noise </w:t>
      </w:r>
      <m:oMath>
        <m:sSub>
          <m:sSubPr>
            <m:ctrlPr>
              <w:rPr>
                <w:sz w:val="20"/>
              </w:rPr>
            </m:ctrlPr>
          </m:sSubPr>
          <m:e>
            <m:r>
              <w:rPr>
                <w:sz w:val="20"/>
              </w:rPr>
              <m:t xml:space="preserve">T</m:t>
            </m:r>
          </m:e>
          <m:sub>
            <m:r>
              <w:rPr>
                <w:sz w:val="20"/>
              </w:rPr>
              <m:t xml:space="preserve">sys</m:t>
            </m:r>
          </m:sub>
        </m:sSub>
      </m:oMath>
      <w:r w:rsidDel="00000000" w:rsidR="00000000" w:rsidRPr="00000000">
        <w:rPr>
          <w:sz w:val="20"/>
          <w:rtl w:val="0"/>
        </w:rPr>
        <w:t xml:space="preserve"> or System Equivalent Flux Density(SEFD). This is done by using a model source as a flux calibrator i.e since we know the observed flux density for the model source we can scale the visibilities with visibilities for this source to get the flux density scale and arrive at true flux. </w:t>
        <w:br w:type="textWrapping"/>
      </w:r>
    </w:p>
    <w:p w:rsidR="00000000" w:rsidDel="00000000" w:rsidP="00000000" w:rsidRDefault="00000000" w:rsidRPr="00000000">
      <w:pPr>
        <w:numPr>
          <w:ilvl w:val="0"/>
          <w:numId w:val="7"/>
        </w:numPr>
        <w:ind w:left="720" w:hanging="360"/>
        <w:contextualSpacing w:val="1"/>
        <w:rPr>
          <w:sz w:val="20"/>
          <w:u w:val="none"/>
        </w:rPr>
      </w:pPr>
      <w:r w:rsidDel="00000000" w:rsidR="00000000" w:rsidRPr="00000000">
        <w:rPr>
          <w:sz w:val="20"/>
          <w:rtl w:val="0"/>
        </w:rPr>
        <w:t xml:space="preserve">Various model sources are available and these have in turn been calculated by using 3C295 as the primary calibrator. You can see which are the available models through following command: </w:t>
        <w:br w:type="textWrapping"/>
      </w:r>
      <w:r w:rsidDel="00000000" w:rsidR="00000000" w:rsidRPr="00000000">
        <w:rPr>
          <w:color w:val="3c78d8"/>
          <w:sz w:val="20"/>
          <w:rtl w:val="0"/>
        </w:rPr>
        <w:t xml:space="preserve">setjy(vis='3c391_ctm_mosaic_10s_spw0.ms', listmodels=T)</w:t>
        <w:br w:type="textWrapping"/>
      </w:r>
      <w:r w:rsidDel="00000000" w:rsidR="00000000" w:rsidRPr="00000000">
        <w:rPr>
          <w:sz w:val="20"/>
          <w:rtl w:val="0"/>
        </w:rPr>
        <w:t xml:space="preserve">Setjy will list all the available models *.mod and the images therefore given by extension *.im.</w:t>
      </w:r>
      <w:r w:rsidDel="00000000" w:rsidR="00000000" w:rsidRPr="00000000">
        <w:rPr>
          <w:color w:val="3c78d8"/>
          <w:sz w:val="20"/>
          <w:rtl w:val="0"/>
        </w:rPr>
        <w:br w:type="textWrapping"/>
      </w:r>
    </w:p>
    <w:p w:rsidR="00000000" w:rsidDel="00000000" w:rsidP="00000000" w:rsidRDefault="00000000" w:rsidRPr="00000000">
      <w:pPr>
        <w:numPr>
          <w:ilvl w:val="0"/>
          <w:numId w:val="7"/>
        </w:numPr>
        <w:ind w:left="720" w:hanging="360"/>
        <w:contextualSpacing w:val="1"/>
        <w:rPr>
          <w:sz w:val="20"/>
          <w:u w:val="none"/>
        </w:rPr>
      </w:pPr>
      <w:r w:rsidDel="00000000" w:rsidR="00000000" w:rsidRPr="00000000">
        <w:rPr>
          <w:sz w:val="20"/>
          <w:rtl w:val="0"/>
        </w:rPr>
        <w:t xml:space="preserve">Refer to the listobs output in the last excercise, and here figure out the model thats is used by comparing with the setjy outputs in the last step</w:t>
      </w:r>
      <w:r w:rsidDel="00000000" w:rsidR="00000000" w:rsidRPr="00000000">
        <w:rPr>
          <w:sz w:val="20"/>
          <w:rtl w:val="0"/>
        </w:rPr>
        <w:br w:type="textWrapping"/>
      </w:r>
    </w:p>
    <w:p w:rsidR="00000000" w:rsidDel="00000000" w:rsidP="00000000" w:rsidRDefault="00000000" w:rsidRPr="00000000">
      <w:pPr>
        <w:numPr>
          <w:ilvl w:val="0"/>
          <w:numId w:val="7"/>
        </w:numPr>
        <w:ind w:left="720" w:hanging="360"/>
        <w:contextualSpacing w:val="1"/>
        <w:rPr>
          <w:sz w:val="20"/>
          <w:u w:val="none"/>
        </w:rPr>
      </w:pPr>
      <w:r w:rsidDel="00000000" w:rsidR="00000000" w:rsidRPr="00000000">
        <w:rPr>
          <w:sz w:val="20"/>
          <w:rtl w:val="0"/>
        </w:rPr>
        <w:t xml:space="preserve">You can try different setjy options from: </w:t>
      </w:r>
      <w:hyperlink r:id="rId6">
        <w:r w:rsidDel="00000000" w:rsidR="00000000" w:rsidRPr="00000000">
          <w:rPr>
            <w:color w:val="1155cc"/>
            <w:sz w:val="20"/>
            <w:u w:val="single"/>
            <w:rtl w:val="0"/>
          </w:rPr>
          <w:t xml:space="preserve">http://casa.nrao.edu/docs/TaskRef/setjy-task.html</w:t>
        </w:r>
      </w:hyperlink>
      <w:r w:rsidDel="00000000" w:rsidR="00000000" w:rsidRPr="00000000">
        <w:rPr>
          <w:color w:val="ff0000"/>
          <w:sz w:val="20"/>
          <w:rtl w:val="0"/>
        </w:rPr>
        <w:br w:type="textWrapping"/>
      </w:r>
      <w:r w:rsidDel="00000000" w:rsidR="00000000" w:rsidRPr="00000000">
        <w:rPr>
          <w:sz w:val="20"/>
          <w:rtl w:val="0"/>
        </w:rPr>
        <w:t xml:space="preserve">After figuring out the model used, we need to find the amplitude calibrator that was used in the observation. Refer to setjy link above and cross correlate with fields observed in listobs. </w:t>
        <w:br w:type="textWrapping"/>
      </w:r>
      <w:r w:rsidDel="00000000" w:rsidR="00000000" w:rsidRPr="00000000">
        <w:rPr>
          <w:rtl w:val="0"/>
        </w:rPr>
      </w:r>
    </w:p>
    <w:p w:rsidR="00000000" w:rsidDel="00000000" w:rsidP="00000000" w:rsidRDefault="00000000" w:rsidRPr="00000000">
      <w:pPr>
        <w:numPr>
          <w:ilvl w:val="0"/>
          <w:numId w:val="7"/>
        </w:numPr>
        <w:ind w:left="720" w:hanging="360"/>
        <w:contextualSpacing w:val="1"/>
        <w:rPr>
          <w:sz w:val="20"/>
          <w:u w:val="none"/>
        </w:rPr>
      </w:pPr>
      <w:r w:rsidDel="00000000" w:rsidR="00000000" w:rsidRPr="00000000">
        <w:rPr>
          <w:sz w:val="20"/>
          <w:rtl w:val="0"/>
        </w:rPr>
        <w:t xml:space="preserve">Now, </w:t>
      </w:r>
      <w:r w:rsidDel="00000000" w:rsidR="00000000" w:rsidRPr="00000000">
        <w:rPr>
          <w:sz w:val="20"/>
          <w:rtl w:val="0"/>
        </w:rPr>
        <w:t xml:space="preserve">try the following command :</w:t>
      </w:r>
      <w:r w:rsidDel="00000000" w:rsidR="00000000" w:rsidRPr="00000000">
        <w:rPr>
          <w:color w:val="3c78d8"/>
          <w:sz w:val="20"/>
          <w:rtl w:val="0"/>
        </w:rPr>
        <w:t xml:space="preserve">setjy(vis='3c391_ctm_mosaic_10s_spw0.ms',field='ampl_calib_name',standard='Perley-Butler 2010',model= ‘model_name.im',usescratch=False,scalebychan=True,spw='')</w:t>
        <w:br w:type="textWrapping"/>
      </w:r>
    </w:p>
    <w:p w:rsidR="00000000" w:rsidDel="00000000" w:rsidP="00000000" w:rsidRDefault="00000000" w:rsidRPr="00000000">
      <w:pPr>
        <w:numPr>
          <w:ilvl w:val="0"/>
          <w:numId w:val="7"/>
        </w:numPr>
        <w:ind w:left="720" w:hanging="360"/>
        <w:contextualSpacing w:val="1"/>
        <w:rPr>
          <w:sz w:val="20"/>
          <w:u w:val="none"/>
        </w:rPr>
      </w:pPr>
      <w:r w:rsidDel="00000000" w:rsidR="00000000" w:rsidRPr="00000000">
        <w:rPr>
          <w:sz w:val="20"/>
          <w:rtl w:val="0"/>
        </w:rPr>
        <w:t xml:space="preserve">Study the output of this: </w:t>
        <w:br w:type="textWrapping"/>
      </w:r>
    </w:p>
    <w:p w:rsidR="00000000" w:rsidDel="00000000" w:rsidP="00000000" w:rsidRDefault="00000000" w:rsidRPr="00000000">
      <w:pPr>
        <w:numPr>
          <w:ilvl w:val="1"/>
          <w:numId w:val="1"/>
        </w:numPr>
        <w:ind w:left="2160" w:hanging="360"/>
        <w:contextualSpacing w:val="1"/>
        <w:rPr>
          <w:sz w:val="20"/>
        </w:rPr>
      </w:pPr>
      <w:r w:rsidDel="00000000" w:rsidR="00000000" w:rsidRPr="00000000">
        <w:rPr>
          <w:sz w:val="20"/>
          <w:rtl w:val="0"/>
        </w:rPr>
        <w:t xml:space="preserve">f</w:t>
      </w:r>
      <w:r w:rsidDel="00000000" w:rsidR="00000000" w:rsidRPr="00000000">
        <w:rPr>
          <w:sz w:val="20"/>
          <w:rtl w:val="0"/>
        </w:rPr>
        <w:t xml:space="preserve">ind out what is the flux density for channel 0 for every Stoke’s parameter? </w:t>
        <w:br w:type="textWrapping"/>
      </w:r>
    </w:p>
    <w:p w:rsidR="00000000" w:rsidDel="00000000" w:rsidP="00000000" w:rsidRDefault="00000000" w:rsidRPr="00000000">
      <w:pPr>
        <w:numPr>
          <w:ilvl w:val="1"/>
          <w:numId w:val="1"/>
        </w:numPr>
        <w:ind w:left="2160" w:hanging="360"/>
        <w:contextualSpacing w:val="1"/>
        <w:rPr>
          <w:sz w:val="20"/>
        </w:rPr>
      </w:pPr>
      <w:r w:rsidDel="00000000" w:rsidR="00000000" w:rsidRPr="00000000">
        <w:rPr>
          <w:sz w:val="20"/>
          <w:rtl w:val="0"/>
        </w:rPr>
        <w:t xml:space="preserve">Find out which spectral window is used? For this window an output of scaling values for every channel corresponding to the Stoke’s parameter is given. Here, w</w:t>
      </w:r>
      <w:r w:rsidDel="00000000" w:rsidR="00000000" w:rsidRPr="00000000">
        <w:rPr>
          <w:sz w:val="20"/>
          <w:rtl w:val="0"/>
        </w:rPr>
        <w:t xml:space="preserve">hat is the maximum and minimum</w:t>
      </w:r>
      <w:r w:rsidDel="00000000" w:rsidR="00000000" w:rsidRPr="00000000">
        <w:rPr>
          <w:sz w:val="20"/>
          <w:rtl w:val="0"/>
        </w:rPr>
        <w:t xml:space="preserve"> flux densit</w:t>
      </w:r>
      <w:r w:rsidDel="00000000" w:rsidR="00000000" w:rsidRPr="00000000">
        <w:rPr>
          <w:sz w:val="20"/>
          <w:rtl w:val="0"/>
        </w:rPr>
        <w:t xml:space="preserve">y scale</w:t>
      </w:r>
      <w:r w:rsidDel="00000000" w:rsidR="00000000" w:rsidRPr="00000000">
        <w:rPr>
          <w:sz w:val="20"/>
          <w:rtl w:val="0"/>
        </w:rPr>
        <w:t xml:space="preserve"> ?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1"/>
          <w:numId w:val="1"/>
        </w:numPr>
        <w:ind w:left="2160" w:hanging="360"/>
        <w:contextualSpacing w:val="1"/>
        <w:rPr>
          <w:sz w:val="20"/>
          <w:u w:val="none"/>
        </w:rPr>
      </w:pPr>
      <w:r w:rsidDel="00000000" w:rsidR="00000000" w:rsidRPr="00000000">
        <w:rPr>
          <w:sz w:val="20"/>
          <w:rtl w:val="0"/>
        </w:rPr>
        <w:t xml:space="preserve">Find the phase offset of image w.r.t amplitude calibrator.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1"/>
        <w:keepLines w:val="1"/>
        <w:spacing w:before="200" w:lineRule="auto"/>
        <w:ind w:left="720" w:firstLine="0"/>
        <w:contextualSpacing w:val="0"/>
      </w:pPr>
      <w:bookmarkStart w:colFirst="0" w:colLast="0" w:name="h.dsq62yhk2efg" w:id="5"/>
      <w:bookmarkEnd w:id="5"/>
      <w:r w:rsidDel="00000000" w:rsidR="00000000" w:rsidRPr="00000000">
        <w:rPr>
          <w:rtl w:val="0"/>
        </w:rPr>
        <w:t xml:space="preserve">c. Phase Calibration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sz w:val="20"/>
          <w:rtl w:val="0"/>
        </w:rPr>
        <w:t xml:space="preserve">Tracking calibrator sources at regular intervals (~10 mins) reveals a wealth of information particularly the phase and gain tracking for an instrument and studying jumps in phases, atmospheric and ionospheric phase variations. These gains and variations also depend on the frequency and configuration used. Obtaining these gains and phase variations and calibrating for initial phase can help in improving data quality.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11"/>
        </w:numPr>
        <w:ind w:left="1440" w:hanging="360"/>
        <w:contextualSpacing w:val="1"/>
        <w:jc w:val="both"/>
        <w:rPr>
          <w:sz w:val="20"/>
        </w:rPr>
      </w:pPr>
      <w:r w:rsidDel="00000000" w:rsidR="00000000" w:rsidRPr="00000000">
        <w:rPr>
          <w:sz w:val="20"/>
          <w:rtl w:val="0"/>
        </w:rPr>
        <w:t xml:space="preserve">Refer to the calibrator’s manual for VLA and list what are the conditions for a good phase calibrator source. </w:t>
        <w:br w:type="textWrapping"/>
      </w:r>
      <w:hyperlink r:id="rId7">
        <w:r w:rsidDel="00000000" w:rsidR="00000000" w:rsidRPr="00000000">
          <w:rPr>
            <w:color w:val="1155cc"/>
            <w:sz w:val="20"/>
            <w:u w:val="single"/>
            <w:rtl w:val="0"/>
          </w:rPr>
          <w:t xml:space="preserve">https://science.nrao.edu/facilities/vla/docs/manuals/cal/referencemanual-all-pages</w:t>
        </w:r>
      </w:hyperlink>
      <w:r w:rsidDel="00000000" w:rsidR="00000000" w:rsidRPr="00000000">
        <w:rPr>
          <w:sz w:val="20"/>
          <w:rtl w:val="0"/>
        </w:rPr>
        <w:br w:type="textWrapp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1"/>
        </w:numPr>
        <w:ind w:left="1440" w:hanging="360"/>
        <w:contextualSpacing w:val="1"/>
        <w:jc w:val="both"/>
        <w:rPr/>
      </w:pPr>
      <w:r w:rsidDel="00000000" w:rsidR="00000000" w:rsidRPr="00000000">
        <w:rPr>
          <w:sz w:val="20"/>
          <w:rtl w:val="0"/>
        </w:rPr>
        <w:t xml:space="preserve">To calibrate for the phase using n number of source calibrators type the following command in CASA. Here the n calibrators fields can again be checked from listobs.:</w:t>
        <w:br w:type="textWrapping"/>
      </w:r>
      <w:r w:rsidDel="00000000" w:rsidR="00000000" w:rsidRPr="00000000">
        <w:rPr>
          <w:color w:val="3c78d8"/>
          <w:sz w:val="20"/>
          <w:rtl w:val="0"/>
        </w:rPr>
        <w:t xml:space="preserve">gaincal(vis='3c391_ctm_mosaic_10s_spw0.ms',caltable='o/p_caltable.G0all',  field='the field numbers for n calibrators for example --’0,1,2’ ', refant='reference antenna number obtained from plotants earlier', spw='0:27~36',  gaintype='G', calmode='p', solint='int', minsnr=5, gaintable=['gaintable_name.antpos'])</w:t>
        <w:br w:type="textWrapping"/>
        <w:br w:type="textWrapping"/>
      </w:r>
      <w:r w:rsidDel="00000000" w:rsidR="00000000" w:rsidRPr="00000000">
        <w:rPr>
          <w:sz w:val="20"/>
          <w:rtl w:val="0"/>
        </w:rPr>
        <w:t xml:space="preserve">If you don’t want to use any gain table type option as = ‘ ‘(none);</w:t>
        <w:br w:type="textWrapping"/>
        <w:t xml:space="preserve">Use the following documentation to study options for gaincal and understand them.</w:t>
      </w:r>
      <w:hyperlink r:id="rId8">
        <w:r w:rsidDel="00000000" w:rsidR="00000000" w:rsidRPr="00000000">
          <w:rPr>
            <w:color w:val="1155cc"/>
            <w:sz w:val="20"/>
            <w:u w:val="single"/>
            <w:rtl w:val="0"/>
          </w:rPr>
          <w:t xml:space="preserve">http://casa.nrao.edu/docs/TaskRef/gaincal-task.html</w:t>
        </w:r>
      </w:hyperlink>
      <w:r w:rsidDel="00000000" w:rsidR="00000000" w:rsidRPr="00000000">
        <w:rPr>
          <w:sz w:val="20"/>
          <w:rtl w:val="0"/>
        </w:rPr>
        <w:br w:type="textWrapping"/>
      </w:r>
    </w:p>
    <w:p w:rsidR="00000000" w:rsidDel="00000000" w:rsidP="00000000" w:rsidRDefault="00000000" w:rsidRPr="00000000">
      <w:pPr>
        <w:numPr>
          <w:ilvl w:val="0"/>
          <w:numId w:val="11"/>
        </w:numPr>
        <w:ind w:left="1440" w:hanging="360"/>
        <w:contextualSpacing w:val="1"/>
        <w:jc w:val="both"/>
        <w:rPr/>
      </w:pPr>
      <w:r w:rsidDel="00000000" w:rsidR="00000000" w:rsidRPr="00000000">
        <w:rPr>
          <w:sz w:val="20"/>
          <w:rtl w:val="0"/>
        </w:rPr>
        <w:t xml:space="preserve">When you run the above command see what is the flagging SNR. </w:t>
      </w:r>
      <w:r w:rsidDel="00000000" w:rsidR="00000000" w:rsidRPr="00000000">
        <w:rPr>
          <w:rtl w:val="0"/>
        </w:rPr>
        <w:br w:type="textWrapping"/>
      </w:r>
    </w:p>
    <w:p w:rsidR="00000000" w:rsidDel="00000000" w:rsidP="00000000" w:rsidRDefault="00000000" w:rsidRPr="00000000">
      <w:pPr>
        <w:numPr>
          <w:ilvl w:val="0"/>
          <w:numId w:val="11"/>
        </w:numPr>
        <w:spacing w:line="288" w:lineRule="auto"/>
        <w:ind w:left="1440" w:hanging="360"/>
        <w:contextualSpacing w:val="1"/>
        <w:jc w:val="both"/>
        <w:rPr>
          <w:sz w:val="20"/>
        </w:rPr>
      </w:pPr>
      <w:r w:rsidDel="00000000" w:rsidR="00000000" w:rsidRPr="00000000">
        <w:rPr>
          <w:sz w:val="20"/>
          <w:rtl w:val="0"/>
        </w:rPr>
        <w:t xml:space="preserve">To see what is going on do the following : </w:t>
        <w:br w:type="textWrapping"/>
      </w:r>
      <w:r w:rsidDel="00000000" w:rsidR="00000000" w:rsidRPr="00000000">
        <w:rPr>
          <w:color w:val="3c78d8"/>
          <w:sz w:val="20"/>
          <w:rtl w:val="0"/>
        </w:rPr>
        <w:t xml:space="preserve">plotcal(caltable='o/p_caltable_from_prev_command.G0all',xaxis='time',yaxis='phase', poln='R',iteration='antenna',plotrange=[-1,-1,-180,180])</w:t>
      </w:r>
      <w:r w:rsidDel="00000000" w:rsidR="00000000" w:rsidRPr="00000000">
        <w:rPr>
          <w:sz w:val="20"/>
          <w:rtl w:val="0"/>
        </w:rPr>
        <w:br w:type="textWrapping"/>
        <w:t xml:space="preserve">This command loops over every antenna’s r polarization and plots the gain phases. To see various antennas just press next. </w:t>
        <w:br w:type="textWrapping"/>
      </w:r>
    </w:p>
    <w:p w:rsidR="00000000" w:rsidDel="00000000" w:rsidP="00000000" w:rsidRDefault="00000000" w:rsidRPr="00000000">
      <w:pPr>
        <w:numPr>
          <w:ilvl w:val="0"/>
          <w:numId w:val="11"/>
        </w:numPr>
        <w:spacing w:line="288" w:lineRule="auto"/>
        <w:ind w:left="1440" w:hanging="360"/>
        <w:contextualSpacing w:val="1"/>
        <w:rPr>
          <w:sz w:val="20"/>
        </w:rPr>
      </w:pPr>
      <w:r w:rsidDel="00000000" w:rsidR="00000000" w:rsidRPr="00000000">
        <w:rPr>
          <w:sz w:val="20"/>
          <w:rtl w:val="0"/>
        </w:rPr>
        <w:t xml:space="preserve">Check if for any antennas instead of a smooth variation of phase gains you see sudden jumps. These will look like presence of multiple states. </w:t>
        <w:br w:type="textWrapping"/>
        <w:t xml:space="preserve">Use command: </w:t>
        <w:br w:type="textWrapping"/>
      </w:r>
      <w:r w:rsidDel="00000000" w:rsidR="00000000" w:rsidRPr="00000000">
        <w:rPr>
          <w:color w:val="3c78d8"/>
          <w:sz w:val="20"/>
          <w:rtl w:val="0"/>
        </w:rPr>
        <w:t xml:space="preserve">plotcal(caltable='o/p_caltable_from_prev_command.G0all',xaxis='time',yaxis='phase', antenna=’antenna name’ ,poln='R', iteration='antenna', plotrange=[-1,-1,-180,180], figfile='plotcal_name_for_given_antenna.png’')</w:t>
      </w:r>
      <w:r w:rsidDel="00000000" w:rsidR="00000000" w:rsidRPr="00000000">
        <w:rPr>
          <w:sz w:val="20"/>
          <w:rtl w:val="0"/>
        </w:rPr>
        <w:br w:type="textWrapping"/>
      </w:r>
    </w:p>
    <w:p w:rsidR="00000000" w:rsidDel="00000000" w:rsidP="00000000" w:rsidRDefault="00000000" w:rsidRPr="00000000">
      <w:pPr>
        <w:numPr>
          <w:ilvl w:val="0"/>
          <w:numId w:val="11"/>
        </w:numPr>
        <w:spacing w:line="288" w:lineRule="auto"/>
        <w:ind w:left="1440" w:hanging="360"/>
        <w:contextualSpacing w:val="1"/>
        <w:jc w:val="both"/>
        <w:rPr>
          <w:sz w:val="20"/>
        </w:rPr>
      </w:pPr>
      <w:r w:rsidDel="00000000" w:rsidR="00000000" w:rsidRPr="00000000">
        <w:rPr>
          <w:sz w:val="20"/>
          <w:rtl w:val="0"/>
        </w:rPr>
        <w:t xml:space="preserve">We can’t use these antennas to calibrate and therefore it is wise to remove them. </w:t>
        <w:br w:type="textWrapping"/>
      </w:r>
      <w:r w:rsidDel="00000000" w:rsidR="00000000" w:rsidRPr="00000000">
        <w:rPr>
          <w:color w:val="3c78d8"/>
          <w:sz w:val="20"/>
          <w:rtl w:val="0"/>
        </w:rPr>
        <w:t xml:space="preserve">flagdata(vis='3c391_ctm_mosaic_10s_spw0.ms', flagbackup=T, mode='manual', antenna = 'antenna_name_to_be_flagged')</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11"/>
        </w:numPr>
        <w:spacing w:line="288" w:lineRule="auto"/>
        <w:ind w:left="1440" w:hanging="360"/>
        <w:contextualSpacing w:val="1"/>
        <w:jc w:val="both"/>
        <w:rPr>
          <w:sz w:val="20"/>
        </w:rPr>
      </w:pPr>
      <w:r w:rsidDel="00000000" w:rsidR="00000000" w:rsidRPr="00000000">
        <w:rPr>
          <w:sz w:val="20"/>
          <w:rtl w:val="0"/>
        </w:rPr>
        <w:t xml:space="preserve">Repeat the above three steps for L polarization. </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11"/>
        </w:numPr>
        <w:spacing w:line="288" w:lineRule="auto"/>
        <w:ind w:left="1440" w:hanging="360"/>
        <w:contextualSpacing w:val="1"/>
        <w:jc w:val="both"/>
        <w:rPr>
          <w:sz w:val="20"/>
        </w:rPr>
      </w:pPr>
      <w:r w:rsidDel="00000000" w:rsidR="00000000" w:rsidRPr="00000000">
        <w:rPr>
          <w:sz w:val="20"/>
          <w:rtl w:val="0"/>
        </w:rPr>
        <w:t xml:space="preserve">Now, run the iteration command again as given in 3 see what happens to phase gains for antennas you flagged? </w:t>
        <w:br w:type="textWrapping"/>
      </w:r>
    </w:p>
    <w:p w:rsidR="00000000" w:rsidDel="00000000" w:rsidP="00000000" w:rsidRDefault="00000000" w:rsidRPr="00000000">
      <w:pPr>
        <w:numPr>
          <w:ilvl w:val="0"/>
          <w:numId w:val="11"/>
        </w:numPr>
        <w:spacing w:line="288" w:lineRule="auto"/>
        <w:ind w:left="1440" w:hanging="360"/>
        <w:contextualSpacing w:val="1"/>
        <w:jc w:val="both"/>
        <w:rPr>
          <w:sz w:val="20"/>
        </w:rPr>
      </w:pPr>
      <w:r w:rsidDel="00000000" w:rsidR="00000000" w:rsidRPr="00000000">
        <w:rPr>
          <w:sz w:val="20"/>
          <w:rtl w:val="0"/>
        </w:rPr>
        <w:t xml:space="preserve">Now, after we have flagged the data, </w:t>
        <w:br w:type="textWrapping"/>
      </w:r>
      <w:r w:rsidDel="00000000" w:rsidR="00000000" w:rsidRPr="00000000">
        <w:rPr>
          <w:color w:val="3c78d8"/>
          <w:sz w:val="20"/>
          <w:rtl w:val="0"/>
        </w:rPr>
        <w:t xml:space="preserve">gaincal(vis='3c391_ctm_mosaic_10s_spw0.ms', caltable='only_for_the_bandpass.G0', field='ampl_calib_name', refant='reference antenna number obtained from plotants earlier', spw='0:27~36', calmode='p', solint='int', minsnr=5, gaintable=['gaintable_name.antpos'])</w:t>
        <w:br w:type="textWrapping"/>
        <w:br w:type="textWrapping"/>
      </w:r>
    </w:p>
    <w:p w:rsidR="00000000" w:rsidDel="00000000" w:rsidP="00000000" w:rsidRDefault="00000000" w:rsidRPr="00000000">
      <w:pPr>
        <w:numPr>
          <w:ilvl w:val="0"/>
          <w:numId w:val="11"/>
        </w:numPr>
        <w:ind w:left="1440" w:hanging="360"/>
        <w:contextualSpacing w:val="1"/>
        <w:rPr>
          <w:sz w:val="20"/>
        </w:rPr>
      </w:pPr>
      <w:r w:rsidDel="00000000" w:rsidR="00000000" w:rsidRPr="00000000">
        <w:rPr>
          <w:sz w:val="20"/>
          <w:rtl w:val="0"/>
        </w:rPr>
        <w:t xml:space="preserve">Inspect the o/p of above with plotcal as we did in step 3 , but add the options of field and time range to it.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1"/>
        <w:keepLines w:val="1"/>
        <w:spacing w:before="200" w:lineRule="auto"/>
        <w:ind w:left="720" w:firstLine="0"/>
        <w:contextualSpacing w:val="0"/>
      </w:pPr>
      <w:bookmarkStart w:colFirst="0" w:colLast="0" w:name="h.6qsgr03oknwq" w:id="6"/>
      <w:bookmarkEnd w:id="6"/>
      <w:r w:rsidDel="00000000" w:rsidR="00000000" w:rsidRPr="00000000">
        <w:rPr>
          <w:rtl w:val="0"/>
        </w:rPr>
        <w:t xml:space="preserve">d. Delay Calibration</w:t>
      </w:r>
    </w:p>
    <w:p w:rsidR="00000000" w:rsidDel="00000000" w:rsidP="00000000" w:rsidRDefault="00000000" w:rsidRPr="00000000">
      <w:pPr>
        <w:ind w:left="720" w:firstLine="0"/>
        <w:contextualSpacing w:val="0"/>
      </w:pPr>
      <w:r w:rsidDel="00000000" w:rsidR="00000000" w:rsidRPr="00000000">
        <w:rPr>
          <w:sz w:val="20"/>
          <w:rtl w:val="0"/>
        </w:rPr>
        <w:t xml:space="preserve">This calibration helps in removing the phase ramp across frequency channel in every spectral window. This is an antenna based local delay obtained per spectral window per polarization.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6"/>
        </w:numPr>
        <w:ind w:left="1440" w:hanging="360"/>
        <w:contextualSpacing w:val="1"/>
        <w:rPr>
          <w:sz w:val="20"/>
        </w:rPr>
      </w:pPr>
      <w:r w:rsidDel="00000000" w:rsidR="00000000" w:rsidRPr="00000000">
        <w:rPr>
          <w:sz w:val="20"/>
          <w:rtl w:val="0"/>
        </w:rPr>
        <w:t xml:space="preserve">To obtain the calibration table for this delay using CASA, we reuse the </w:t>
      </w:r>
      <w:r w:rsidDel="00000000" w:rsidR="00000000" w:rsidRPr="00000000">
        <w:rPr>
          <w:i w:val="1"/>
          <w:sz w:val="20"/>
          <w:rtl w:val="0"/>
        </w:rPr>
        <w:t xml:space="preserve">‘gaincal task’ </w:t>
      </w:r>
      <w:r w:rsidDel="00000000" w:rsidR="00000000" w:rsidRPr="00000000">
        <w:rPr>
          <w:sz w:val="20"/>
          <w:rtl w:val="0"/>
        </w:rPr>
        <w:t xml:space="preserve">which has a K gain that can yield relative delay for each antenna w.r.t a reference antenna. The command to do it is </w:t>
      </w:r>
      <w:r w:rsidDel="00000000" w:rsidR="00000000" w:rsidRPr="00000000">
        <w:rPr>
          <w:color w:val="3d85c6"/>
          <w:sz w:val="20"/>
          <w:rtl w:val="0"/>
        </w:rPr>
        <w:t xml:space="preserve">gaincal(vis='3c391_ctm_mosaic_10s_spw0.ms',caltable='o/p_caltable.K0', field='ampl_calbr', refant='</w:t>
      </w:r>
      <w:r w:rsidDel="00000000" w:rsidR="00000000" w:rsidRPr="00000000">
        <w:rPr>
          <w:color w:val="3c78d8"/>
          <w:sz w:val="20"/>
          <w:rtl w:val="0"/>
        </w:rPr>
        <w:t xml:space="preserve">reference antenna number obtained from plotants earlier'</w:t>
      </w:r>
      <w:r w:rsidDel="00000000" w:rsidR="00000000" w:rsidRPr="00000000">
        <w:rPr>
          <w:color w:val="3d85c6"/>
          <w:sz w:val="20"/>
          <w:rtl w:val="0"/>
        </w:rPr>
        <w:t xml:space="preserve">, spw='0:5~58', gaintype='K', solint='inf', combine='scan', minsnr=5, gaintable=['gaintable_name.antpos','gaintable_name.G0'])</w:t>
        <w:br w:type="textWrapping"/>
      </w:r>
    </w:p>
    <w:p w:rsidR="00000000" w:rsidDel="00000000" w:rsidP="00000000" w:rsidRDefault="00000000" w:rsidRPr="00000000">
      <w:pPr>
        <w:numPr>
          <w:ilvl w:val="0"/>
          <w:numId w:val="6"/>
        </w:numPr>
        <w:spacing w:line="288" w:lineRule="auto"/>
        <w:ind w:left="1440" w:hanging="360"/>
        <w:contextualSpacing w:val="1"/>
        <w:rPr>
          <w:sz w:val="20"/>
        </w:rPr>
      </w:pPr>
      <w:r w:rsidDel="00000000" w:rsidR="00000000" w:rsidRPr="00000000">
        <w:rPr>
          <w:sz w:val="20"/>
          <w:rtl w:val="0"/>
        </w:rPr>
        <w:t xml:space="preserve">We can plot these delays for each antenna using : </w:t>
        <w:br w:type="textWrapping"/>
      </w:r>
      <w:r w:rsidDel="00000000" w:rsidR="00000000" w:rsidRPr="00000000">
        <w:rPr>
          <w:color w:val="3c78d8"/>
          <w:sz w:val="20"/>
          <w:rtl w:val="0"/>
        </w:rPr>
        <w:t xml:space="preserve">plotcal(caltable='O/P caltable.K0',xaxis='antenna',yaxis='delay', figfile='plotcal_3c391-K0-delay.png')</w:t>
      </w:r>
    </w:p>
    <w:p w:rsidR="00000000" w:rsidDel="00000000" w:rsidP="00000000" w:rsidRDefault="00000000" w:rsidRPr="00000000">
      <w:pPr>
        <w:spacing w:line="288" w:lineRule="auto"/>
        <w:contextualSpacing w:val="0"/>
      </w:pPr>
      <w:r w:rsidDel="00000000" w:rsidR="00000000" w:rsidRPr="00000000">
        <w:rPr>
          <w:rtl w:val="0"/>
        </w:rPr>
      </w:r>
    </w:p>
    <w:p w:rsidR="00000000" w:rsidDel="00000000" w:rsidP="00000000" w:rsidRDefault="00000000" w:rsidRPr="00000000">
      <w:pPr>
        <w:pStyle w:val="Heading2"/>
        <w:keepNext w:val="1"/>
        <w:keepLines w:val="1"/>
        <w:spacing w:before="200" w:line="288" w:lineRule="auto"/>
        <w:contextualSpacing w:val="0"/>
        <w:jc w:val="both"/>
      </w:pPr>
      <w:bookmarkStart w:colFirst="0" w:colLast="0" w:name="h.9d2rzyacgyj6" w:id="7"/>
      <w:bookmarkEnd w:id="7"/>
      <w:r w:rsidDel="00000000" w:rsidR="00000000" w:rsidRPr="00000000">
        <w:rPr>
          <w:rtl w:val="0"/>
        </w:rPr>
        <w:tab/>
        <w:t xml:space="preserve">e.Bandpass Calibration </w:t>
      </w:r>
    </w:p>
    <w:p w:rsidR="00000000" w:rsidDel="00000000" w:rsidP="00000000" w:rsidRDefault="00000000" w:rsidRPr="00000000">
      <w:pPr>
        <w:contextualSpacing w:val="0"/>
        <w:jc w:val="both"/>
      </w:pPr>
      <w:r w:rsidDel="00000000" w:rsidR="00000000" w:rsidRPr="00000000">
        <w:rPr>
          <w:color w:val="3d85c6"/>
          <w:rtl w:val="0"/>
        </w:rPr>
        <w:tab/>
      </w:r>
      <w:r w:rsidDel="00000000" w:rsidR="00000000" w:rsidRPr="00000000">
        <w:rPr>
          <w:sz w:val="20"/>
          <w:rtl w:val="0"/>
        </w:rPr>
        <w:t xml:space="preserve">The process of correcting for the frequency dependent gains is the bandpass calibration. </w:t>
      </w:r>
    </w:p>
    <w:p w:rsidR="00000000" w:rsidDel="00000000" w:rsidP="00000000" w:rsidRDefault="00000000" w:rsidRPr="00000000">
      <w:pPr>
        <w:ind w:left="720" w:firstLine="0"/>
        <w:contextualSpacing w:val="0"/>
        <w:jc w:val="both"/>
      </w:pPr>
      <w:r w:rsidDel="00000000" w:rsidR="00000000" w:rsidRPr="00000000">
        <w:rPr>
          <w:sz w:val="20"/>
          <w:rtl w:val="0"/>
        </w:rPr>
        <w:t xml:space="preserve">Bandpass amplitude errors are similar to the changes in line structure with frequency and the bandpass phase errors may give false positional offsets of spectral features. Therefore, especially for weak broad features the bandpass calibration becomes significant. </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8"/>
        </w:numPr>
        <w:ind w:left="1440" w:hanging="360"/>
        <w:contextualSpacing w:val="1"/>
        <w:jc w:val="both"/>
        <w:rPr>
          <w:sz w:val="20"/>
        </w:rPr>
      </w:pPr>
      <w:r w:rsidDel="00000000" w:rsidR="00000000" w:rsidRPr="00000000">
        <w:rPr>
          <w:sz w:val="20"/>
          <w:rtl w:val="0"/>
        </w:rPr>
        <w:t xml:space="preserve">Find out if a synthesized beam size is given what will be the positional uncertainty for spectral feature? </w:t>
        <w:br w:type="textWrapping"/>
      </w:r>
    </w:p>
    <w:p w:rsidR="00000000" w:rsidDel="00000000" w:rsidP="00000000" w:rsidRDefault="00000000" w:rsidRPr="00000000">
      <w:pPr>
        <w:numPr>
          <w:ilvl w:val="0"/>
          <w:numId w:val="8"/>
        </w:numPr>
        <w:ind w:left="1440" w:hanging="360"/>
        <w:contextualSpacing w:val="1"/>
        <w:jc w:val="both"/>
        <w:rPr>
          <w:sz w:val="20"/>
        </w:rPr>
      </w:pPr>
      <w:r w:rsidDel="00000000" w:rsidR="00000000" w:rsidRPr="00000000">
        <w:rPr>
          <w:sz w:val="20"/>
          <w:rtl w:val="0"/>
        </w:rPr>
        <w:t xml:space="preserve">Now, to form a bandpass, in CASA  do: </w:t>
      </w:r>
      <w:r w:rsidDel="00000000" w:rsidR="00000000" w:rsidRPr="00000000">
        <w:rPr>
          <w:color w:val="3c78d8"/>
          <w:sz w:val="20"/>
          <w:rtl w:val="0"/>
        </w:rPr>
        <w:t xml:space="preserve">bandpass(vis='3c391_ctm_mosaic_10s_spw0ms',caltable='O/P_caltable.B0',field='Ampl_calib',spw='',refant='reference antenna number obtained from plotants earlier', solnorm=True, combine='scan', solint='inf', bandtype='B', gaintable=['gaintable_name.antpos', 'gaintable_name.G0',  'gaintable_name.K0'])</w:t>
        <w:br w:type="textWrapp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1440" w:hanging="360"/>
        <w:contextualSpacing w:val="1"/>
        <w:jc w:val="both"/>
        <w:rPr>
          <w:sz w:val="20"/>
        </w:rPr>
      </w:pPr>
      <w:r w:rsidDel="00000000" w:rsidR="00000000" w:rsidRPr="00000000">
        <w:rPr>
          <w:sz w:val="20"/>
          <w:rtl w:val="0"/>
        </w:rPr>
        <w:t xml:space="preserve">Now using plotcal we can plot four plots:</w:t>
      </w:r>
    </w:p>
    <w:p w:rsidR="00000000" w:rsidDel="00000000" w:rsidP="00000000" w:rsidRDefault="00000000" w:rsidRPr="00000000">
      <w:pPr>
        <w:numPr>
          <w:ilvl w:val="1"/>
          <w:numId w:val="8"/>
        </w:numPr>
        <w:ind w:left="2160" w:hanging="360"/>
        <w:contextualSpacing w:val="1"/>
        <w:jc w:val="both"/>
        <w:rPr>
          <w:sz w:val="20"/>
        </w:rPr>
      </w:pPr>
      <w:r w:rsidDel="00000000" w:rsidR="00000000" w:rsidRPr="00000000">
        <w:rPr>
          <w:sz w:val="20"/>
          <w:rtl w:val="0"/>
        </w:rPr>
        <w:t xml:space="preserve">Ampl - R polarization, L polarization</w:t>
        <w:tab/>
      </w:r>
    </w:p>
    <w:p w:rsidR="00000000" w:rsidDel="00000000" w:rsidP="00000000" w:rsidRDefault="00000000" w:rsidRPr="00000000">
      <w:pPr>
        <w:numPr>
          <w:ilvl w:val="1"/>
          <w:numId w:val="8"/>
        </w:numPr>
        <w:ind w:left="2160" w:hanging="360"/>
        <w:contextualSpacing w:val="1"/>
        <w:jc w:val="both"/>
        <w:rPr>
          <w:sz w:val="20"/>
        </w:rPr>
      </w:pPr>
      <w:r w:rsidDel="00000000" w:rsidR="00000000" w:rsidRPr="00000000">
        <w:rPr>
          <w:sz w:val="20"/>
          <w:rtl w:val="0"/>
        </w:rPr>
        <w:t xml:space="preserve">Phase - R polarization , L polarization</w:t>
      </w:r>
    </w:p>
    <w:p w:rsidR="00000000" w:rsidDel="00000000" w:rsidP="00000000" w:rsidRDefault="00000000" w:rsidRPr="00000000">
      <w:pPr>
        <w:ind w:left="720" w:firstLine="0"/>
        <w:contextualSpacing w:val="0"/>
        <w:jc w:val="both"/>
      </w:pPr>
      <w:r w:rsidDel="00000000" w:rsidR="00000000" w:rsidRPr="00000000">
        <w:rPr>
          <w:sz w:val="20"/>
          <w:rtl w:val="0"/>
        </w:rPr>
        <w:tab/>
        <w:t xml:space="preserve">Command to do it is : </w:t>
      </w:r>
    </w:p>
    <w:p w:rsidR="00000000" w:rsidDel="00000000" w:rsidP="00000000" w:rsidRDefault="00000000" w:rsidRPr="00000000">
      <w:pPr>
        <w:spacing w:line="288" w:lineRule="auto"/>
        <w:ind w:left="720" w:firstLine="0"/>
        <w:contextualSpacing w:val="0"/>
        <w:jc w:val="both"/>
      </w:pPr>
      <w:r w:rsidDel="00000000" w:rsidR="00000000" w:rsidRPr="00000000">
        <w:rPr>
          <w:sz w:val="20"/>
          <w:rtl w:val="0"/>
        </w:rPr>
        <w:tab/>
      </w:r>
      <w:r w:rsidDel="00000000" w:rsidR="00000000" w:rsidRPr="00000000">
        <w:rPr>
          <w:color w:val="3c78d8"/>
          <w:sz w:val="20"/>
          <w:rtl w:val="0"/>
        </w:rPr>
        <w:t xml:space="preserve">plotcal(caltable= 'O/P_caltable.B0',poln='L/R as needed', xaxis='chan',</w:t>
      </w:r>
    </w:p>
    <w:p w:rsidR="00000000" w:rsidDel="00000000" w:rsidP="00000000" w:rsidRDefault="00000000" w:rsidRPr="00000000">
      <w:pPr>
        <w:spacing w:line="288" w:lineRule="auto"/>
        <w:ind w:left="1440" w:firstLine="0"/>
        <w:contextualSpacing w:val="0"/>
        <w:jc w:val="both"/>
      </w:pPr>
      <w:r w:rsidDel="00000000" w:rsidR="00000000" w:rsidRPr="00000000">
        <w:rPr>
          <w:color w:val="3c78d8"/>
          <w:sz w:val="20"/>
          <w:rtl w:val="0"/>
        </w:rPr>
        <w:t xml:space="preserve">yaxis='amp/phase as needed', field= 'Ampl_calib', subplot=221,iteration='antenna',figfile='O/P_figname_with_polarization_mention.png')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1"/>
        <w:keepLines w:val="1"/>
        <w:spacing w:before="200" w:lineRule="auto"/>
        <w:contextualSpacing w:val="0"/>
      </w:pPr>
      <w:bookmarkStart w:colFirst="0" w:colLast="0" w:name="h.jfz4nvkxrbw4" w:id="8"/>
      <w:bookmarkEnd w:id="8"/>
      <w:r w:rsidDel="00000000" w:rsidR="00000000" w:rsidRPr="00000000">
        <w:rPr>
          <w:color w:val="3c78d8"/>
          <w:rtl w:val="0"/>
        </w:rPr>
        <w:t xml:space="preserve">         </w:t>
      </w:r>
      <w:r w:rsidDel="00000000" w:rsidR="00000000" w:rsidRPr="00000000">
        <w:rPr>
          <w:rtl w:val="0"/>
        </w:rPr>
        <w:t xml:space="preserve">f. Gain Calibration</w:t>
      </w:r>
    </w:p>
    <w:p w:rsidR="00000000" w:rsidDel="00000000" w:rsidP="00000000" w:rsidRDefault="00000000" w:rsidRPr="00000000">
      <w:pPr>
        <w:ind w:left="0" w:firstLine="0"/>
        <w:contextualSpacing w:val="0"/>
        <w:jc w:val="both"/>
      </w:pPr>
      <w:r w:rsidDel="00000000" w:rsidR="00000000" w:rsidRPr="00000000">
        <w:rPr>
          <w:rtl w:val="0"/>
        </w:rPr>
        <w:tab/>
      </w:r>
      <w:r w:rsidDel="00000000" w:rsidR="00000000" w:rsidRPr="00000000">
        <w:rPr>
          <w:sz w:val="20"/>
          <w:rtl w:val="0"/>
        </w:rPr>
        <w:t xml:space="preserve">Next, we will need to calculate the complex antenna gains by using a standard flux density calibrator.</w:t>
      </w:r>
    </w:p>
    <w:p w:rsidR="00000000" w:rsidDel="00000000" w:rsidP="00000000" w:rsidRDefault="00000000" w:rsidRPr="00000000">
      <w:pPr>
        <w:ind w:left="720" w:firstLine="0"/>
        <w:contextualSpacing w:val="0"/>
        <w:jc w:val="both"/>
      </w:pPr>
      <w:r w:rsidDel="00000000" w:rsidR="00000000" w:rsidRPr="00000000">
        <w:rPr>
          <w:sz w:val="20"/>
          <w:rtl w:val="0"/>
        </w:rPr>
        <w:t xml:space="preserve">For this pick up a phase calibrator close to the observing target of interest to remove the atmospheric effects introduced by difference in the line of sight.  Obtaining the relative gains in amplitude in the phase and amplitude can be done as follows: </w:t>
      </w:r>
    </w:p>
    <w:p w:rsidR="00000000" w:rsidDel="00000000" w:rsidP="00000000" w:rsidRDefault="00000000" w:rsidRPr="00000000">
      <w:pPr>
        <w:contextualSpacing w:val="0"/>
      </w:pPr>
      <w:r w:rsidDel="00000000" w:rsidR="00000000" w:rsidRPr="00000000">
        <w:rPr>
          <w:sz w:val="20"/>
          <w:highlight w:val="white"/>
          <w:rtl w:val="0"/>
        </w:rPr>
        <w:t xml:space="preserve"> </w:t>
      </w:r>
    </w:p>
    <w:p w:rsidR="00000000" w:rsidDel="00000000" w:rsidP="00000000" w:rsidRDefault="00000000" w:rsidRPr="00000000">
      <w:pPr>
        <w:numPr>
          <w:ilvl w:val="0"/>
          <w:numId w:val="10"/>
        </w:numPr>
        <w:ind w:left="1440" w:hanging="360"/>
        <w:contextualSpacing w:val="1"/>
        <w:rPr>
          <w:sz w:val="20"/>
          <w:highlight w:val="white"/>
        </w:rPr>
      </w:pPr>
      <w:r w:rsidDel="00000000" w:rsidR="00000000" w:rsidRPr="00000000">
        <w:rPr>
          <w:sz w:val="20"/>
          <w:highlight w:val="white"/>
          <w:rtl w:val="0"/>
        </w:rPr>
        <w:t xml:space="preserve">In CASA to obtain complex amplitude gains do the follwing:</w:t>
        <w:br w:type="textWrapping"/>
      </w:r>
      <w:r w:rsidDel="00000000" w:rsidR="00000000" w:rsidRPr="00000000">
        <w:rPr>
          <w:color w:val="3c78d8"/>
          <w:sz w:val="20"/>
          <w:rtl w:val="0"/>
        </w:rPr>
        <w:t xml:space="preserve">gaincal(vis='3c391_ctm_mosaic_10s_spw0.ms',caltable='O/P_caltable_name.G1',  field='Ampl_calib',spw='0:5~58', solint='inf', refant=’reference antenna number obtained from plotants earlier', gaintype='G',calmode='ap',solnorm=F,gaintable=['gaintable.antpos','gaintable.K0', 'gaintable.B0'])</w:t>
        <w:br w:type="textWrapping"/>
      </w:r>
    </w:p>
    <w:p w:rsidR="00000000" w:rsidDel="00000000" w:rsidP="00000000" w:rsidRDefault="00000000" w:rsidRPr="00000000">
      <w:pPr>
        <w:numPr>
          <w:ilvl w:val="0"/>
          <w:numId w:val="10"/>
        </w:numPr>
        <w:ind w:left="1440" w:hanging="360"/>
        <w:contextualSpacing w:val="1"/>
        <w:rPr>
          <w:sz w:val="20"/>
        </w:rPr>
      </w:pPr>
      <w:r w:rsidDel="00000000" w:rsidR="00000000" w:rsidRPr="00000000">
        <w:rPr>
          <w:sz w:val="20"/>
          <w:rtl w:val="0"/>
        </w:rPr>
        <w:t xml:space="preserve">Now, we pick up our selected phase calibrator and using it we get the complex gain for the direction in the sky. We add the calibrations from this to the caltable in previous step by selcting append = True. </w:t>
        <w:br w:type="textWrapping"/>
      </w:r>
      <w:r w:rsidDel="00000000" w:rsidR="00000000" w:rsidRPr="00000000">
        <w:rPr>
          <w:color w:val="3c78d8"/>
          <w:sz w:val="20"/>
          <w:rtl w:val="0"/>
        </w:rPr>
        <w:t xml:space="preserve">gaincal(vis='3c391_ctm_mosaic_10s_spw0.ms',caltable='O/P_caltable_name.G1',  field='phase_calib',spw='0:5~58', solint='inf', refant=’reference antenna number obtained from plotants earlier', gaintype='G',calmode='ap',solnorm=F,gaintable=['gaintable.antpos','gaintable.K0', 'gaintable.B0'], append = True)</w:t>
        <w:br w:type="textWrapping"/>
      </w:r>
    </w:p>
    <w:p w:rsidR="00000000" w:rsidDel="00000000" w:rsidP="00000000" w:rsidRDefault="00000000" w:rsidRPr="00000000">
      <w:pPr>
        <w:numPr>
          <w:ilvl w:val="0"/>
          <w:numId w:val="10"/>
        </w:numPr>
        <w:ind w:left="1440" w:hanging="360"/>
        <w:contextualSpacing w:val="1"/>
        <w:rPr>
          <w:sz w:val="20"/>
        </w:rPr>
      </w:pPr>
      <w:r w:rsidDel="00000000" w:rsidR="00000000" w:rsidRPr="00000000">
        <w:rPr>
          <w:sz w:val="20"/>
          <w:rtl w:val="0"/>
        </w:rPr>
        <w:t xml:space="preserve">Now, to get the polarization calibration repeat step 2 by changing the field to the polarization calibrator name. </w:t>
        <w:br w:type="textWrapping"/>
      </w:r>
    </w:p>
    <w:p w:rsidR="00000000" w:rsidDel="00000000" w:rsidP="00000000" w:rsidRDefault="00000000" w:rsidRPr="00000000">
      <w:pPr>
        <w:numPr>
          <w:ilvl w:val="0"/>
          <w:numId w:val="10"/>
        </w:numPr>
        <w:ind w:left="1440" w:hanging="360"/>
        <w:contextualSpacing w:val="1"/>
        <w:rPr>
          <w:sz w:val="20"/>
        </w:rPr>
      </w:pPr>
      <w:r w:rsidDel="00000000" w:rsidR="00000000" w:rsidRPr="00000000">
        <w:rPr>
          <w:sz w:val="20"/>
          <w:rtl w:val="0"/>
        </w:rPr>
        <w:t xml:space="preserve">Lastly, plot the phase and amplitude by selecting ‘amp’/’phase’ for L and R polarization using following command : </w:t>
        <w:tab/>
        <w:tab/>
      </w:r>
      <w:r w:rsidDel="00000000" w:rsidR="00000000" w:rsidRPr="00000000">
        <w:rPr>
          <w:color w:val="3c78d8"/>
          <w:sz w:val="20"/>
          <w:rtl w:val="0"/>
        </w:rPr>
        <w:t xml:space="preserve">plotcal(caltable='O/P_caltable.G1',xaxis='time',yaxis='amp’ or ‘phase',poln='L’ or ‘R’, plotrange=[-1,-1,-180,180],figfile='O/P_figname-amp/phase-L/R.png')</w:t>
        <w:br w:type="textWrapp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keepNext w:val="1"/>
        <w:keepLines w:val="1"/>
        <w:spacing w:before="200" w:lineRule="auto"/>
        <w:contextualSpacing w:val="0"/>
      </w:pPr>
      <w:bookmarkStart w:colFirst="0" w:colLast="0" w:name="h.ff4zxxxza6rm" w:id="9"/>
      <w:bookmarkEnd w:id="9"/>
      <w:r w:rsidDel="00000000" w:rsidR="00000000" w:rsidRPr="00000000">
        <w:rPr>
          <w:rtl w:val="0"/>
        </w:rPr>
        <w:tab/>
        <w:t xml:space="preserve">g. Scaling the amplitude gains </w:t>
      </w:r>
    </w:p>
    <w:p w:rsidR="00000000" w:rsidDel="00000000" w:rsidP="00000000" w:rsidRDefault="00000000" w:rsidRPr="00000000">
      <w:pPr>
        <w:ind w:left="720" w:firstLine="0"/>
        <w:contextualSpacing w:val="0"/>
      </w:pPr>
      <w:r w:rsidDel="00000000" w:rsidR="00000000" w:rsidRPr="00000000">
        <w:rPr>
          <w:sz w:val="20"/>
          <w:rtl w:val="0"/>
        </w:rPr>
        <w:t xml:space="preserve">We knew the primary amplitude calibrator’s flux density but for the phase calibrator and the polarization calibrator used in last step we need to compute it. To find flux density of these secondary calibrators we assume that the mean gain  amplitudes of the primary calibrator remain same for the phase calibrator. Using this and a task called </w:t>
      </w:r>
      <w:r w:rsidDel="00000000" w:rsidR="00000000" w:rsidRPr="00000000">
        <w:rPr>
          <w:b w:val="1"/>
          <w:i w:val="1"/>
          <w:sz w:val="20"/>
          <w:rtl w:val="0"/>
        </w:rPr>
        <w:t xml:space="preserve">‘fluxscale’ </w:t>
      </w:r>
      <w:r w:rsidDel="00000000" w:rsidR="00000000" w:rsidRPr="00000000">
        <w:rPr>
          <w:sz w:val="20"/>
          <w:rtl w:val="0"/>
        </w:rPr>
        <w:t xml:space="preserve">we can find out the calibration table for amplitudes scaled for the secondary calibrator. </w:t>
      </w:r>
    </w:p>
    <w:p w:rsidR="00000000" w:rsidDel="00000000" w:rsidP="00000000" w:rsidRDefault="00000000" w:rsidRPr="00000000">
      <w:pPr>
        <w:numPr>
          <w:ilvl w:val="0"/>
          <w:numId w:val="12"/>
        </w:numPr>
        <w:spacing w:line="288" w:lineRule="auto"/>
        <w:ind w:left="1440" w:hanging="360"/>
        <w:contextualSpacing w:val="1"/>
        <w:jc w:val="both"/>
        <w:rPr>
          <w:sz w:val="20"/>
        </w:rPr>
      </w:pPr>
      <w:r w:rsidDel="00000000" w:rsidR="00000000" w:rsidRPr="00000000">
        <w:rPr>
          <w:sz w:val="20"/>
          <w:rtl w:val="0"/>
        </w:rPr>
        <w:t xml:space="preserve">To check out how flixcal works see:</w:t>
        <w:br w:type="textWrapping"/>
        <w:t xml:space="preserve">http://casa.nrao.edu/docs/TaskRef/fluxscale-task.html</w:t>
        <w:br w:type="textWrapping"/>
      </w:r>
    </w:p>
    <w:p w:rsidR="00000000" w:rsidDel="00000000" w:rsidP="00000000" w:rsidRDefault="00000000" w:rsidRPr="00000000">
      <w:pPr>
        <w:numPr>
          <w:ilvl w:val="0"/>
          <w:numId w:val="12"/>
        </w:numPr>
        <w:ind w:left="1440" w:hanging="360"/>
        <w:contextualSpacing w:val="1"/>
        <w:rPr>
          <w:sz w:val="20"/>
        </w:rPr>
      </w:pPr>
      <w:r w:rsidDel="00000000" w:rsidR="00000000" w:rsidRPr="00000000">
        <w:rPr>
          <w:sz w:val="20"/>
          <w:rtl w:val="0"/>
        </w:rPr>
        <w:t xml:space="preserve">In CASA to get the calibration table do:</w:t>
        <w:br w:type="textWrapping"/>
      </w:r>
      <w:r w:rsidDel="00000000" w:rsidR="00000000" w:rsidRPr="00000000">
        <w:rPr>
          <w:color w:val="3c78d8"/>
          <w:sz w:val="20"/>
          <w:rtl w:val="0"/>
        </w:rPr>
        <w:t xml:space="preserve">myscale = fluxscale(vis='3c391_ctm_mosaic_10s_spw0.ms',caltable='O/P_caltable_obtained from gain calibration (last step).G1', fluxtable='O/P_caltable.fluxscale1', reference=['Ampl_calib'], transfer=['phase_calib_field ’, ‘Polarization_calib_field'], incremental=False)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1440" w:hanging="360"/>
        <w:contextualSpacing w:val="1"/>
        <w:rPr>
          <w:sz w:val="20"/>
        </w:rPr>
      </w:pPr>
      <w:r w:rsidDel="00000000" w:rsidR="00000000" w:rsidRPr="00000000">
        <w:rPr>
          <w:sz w:val="20"/>
          <w:rtl w:val="0"/>
        </w:rPr>
        <w:t xml:space="preserve">Analyze the O/P in the CASA logger and see for a given secondary calibrator field name what flux density scale do you obtain. If possible also note down the Signal to noise ratio (SNR) printed for given calibrator field.</w:t>
        <w:br w:type="textWrapping"/>
      </w:r>
    </w:p>
    <w:p w:rsidR="00000000" w:rsidDel="00000000" w:rsidP="00000000" w:rsidRDefault="00000000" w:rsidRPr="00000000">
      <w:pPr>
        <w:numPr>
          <w:ilvl w:val="0"/>
          <w:numId w:val="12"/>
        </w:numPr>
        <w:ind w:left="1440" w:hanging="360"/>
        <w:contextualSpacing w:val="1"/>
        <w:rPr>
          <w:sz w:val="20"/>
        </w:rPr>
      </w:pPr>
      <w:r w:rsidDel="00000000" w:rsidR="00000000" w:rsidRPr="00000000">
        <w:rPr>
          <w:sz w:val="20"/>
          <w:rtl w:val="0"/>
        </w:rPr>
        <w:t xml:space="preserve">Use VLA calibrator manual to see if the flux density you obtained for the secondary calibrators look fine. To do this check here:</w:t>
      </w:r>
    </w:p>
    <w:p w:rsidR="00000000" w:rsidDel="00000000" w:rsidP="00000000" w:rsidRDefault="00000000" w:rsidRPr="00000000">
      <w:pPr>
        <w:ind w:left="720" w:firstLine="720"/>
        <w:contextualSpacing w:val="0"/>
      </w:pPr>
      <w:hyperlink r:id="rId9">
        <w:r w:rsidDel="00000000" w:rsidR="00000000" w:rsidRPr="00000000">
          <w:rPr>
            <w:color w:val="1155cc"/>
            <w:sz w:val="20"/>
            <w:u w:val="single"/>
            <w:rtl w:val="0"/>
          </w:rPr>
          <w:t xml:space="preserve">http://www.vla.nrao.edu/astro/calib/manual/csource.html</w:t>
        </w:r>
      </w:hyperlink>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numPr>
          <w:ilvl w:val="0"/>
          <w:numId w:val="12"/>
        </w:numPr>
        <w:ind w:left="1440" w:hanging="360"/>
        <w:contextualSpacing w:val="1"/>
        <w:rPr>
          <w:sz w:val="20"/>
        </w:rPr>
      </w:pPr>
      <w:r w:rsidDel="00000000" w:rsidR="00000000" w:rsidRPr="00000000">
        <w:rPr>
          <w:sz w:val="20"/>
          <w:rtl w:val="0"/>
        </w:rPr>
        <w:t xml:space="preserve">Plot the rescaled amplitudes for R and L polarizations using the following command and check how the amlitude gain factors vary across sources compared to image in section f:</w:t>
        <w:tab/>
      </w:r>
      <w:r w:rsidDel="00000000" w:rsidR="00000000" w:rsidRPr="00000000">
        <w:rPr>
          <w:color w:val="3c78d8"/>
          <w:sz w:val="20"/>
          <w:rtl w:val="0"/>
        </w:rPr>
        <w:t xml:space="preserve">plotcal(caltable='O/P_caltable_from_step_1.fluxscale1',xaxis='time',yaxis='amp',poln='R',figfile='O/P_fig_name-fluxscale1-amp-R.png')</w:t>
        <w:br w:type="textWrapping"/>
      </w:r>
    </w:p>
    <w:p w:rsidR="00000000" w:rsidDel="00000000" w:rsidP="00000000" w:rsidRDefault="00000000" w:rsidRPr="00000000">
      <w:pPr>
        <w:contextualSpacing w:val="0"/>
      </w:pPr>
      <w:r w:rsidDel="00000000" w:rsidR="00000000" w:rsidRPr="00000000">
        <w:rPr>
          <w:rtl w:val="0"/>
        </w:rPr>
        <w:t xml:space="preserve">Now, if you have all calibration solutions ready we can apply these calibrations and then image!!! </w:t>
        <w:br w:type="textWrapping"/>
      </w:r>
    </w:p>
    <w:p w:rsidR="00000000" w:rsidDel="00000000" w:rsidP="00000000" w:rsidRDefault="00000000" w:rsidRPr="00000000">
      <w:pPr>
        <w:pStyle w:val="Heading2"/>
        <w:keepNext w:val="1"/>
        <w:keepLines w:val="1"/>
        <w:spacing w:before="200" w:lineRule="auto"/>
        <w:contextualSpacing w:val="0"/>
      </w:pPr>
      <w:bookmarkStart w:colFirst="0" w:colLast="0" w:name="h.4brwm6xrxsh1" w:id="10"/>
      <w:bookmarkEnd w:id="10"/>
      <w:r w:rsidDel="00000000" w:rsidR="00000000" w:rsidRPr="00000000">
        <w:rPr>
          <w:rtl w:val="0"/>
        </w:rPr>
        <w:t xml:space="preserve">Applying Calibrations</w:t>
      </w:r>
    </w:p>
    <w:p w:rsidR="00000000" w:rsidDel="00000000" w:rsidP="00000000" w:rsidRDefault="00000000" w:rsidRPr="00000000">
      <w:pPr>
        <w:numPr>
          <w:ilvl w:val="0"/>
          <w:numId w:val="2"/>
        </w:numPr>
        <w:ind w:left="720" w:hanging="360"/>
        <w:contextualSpacing w:val="1"/>
        <w:jc w:val="both"/>
        <w:rPr>
          <w:sz w:val="20"/>
        </w:rPr>
      </w:pPr>
      <w:r w:rsidDel="00000000" w:rsidR="00000000" w:rsidRPr="00000000">
        <w:rPr>
          <w:sz w:val="20"/>
          <w:rtl w:val="0"/>
        </w:rPr>
        <w:t xml:space="preserve">We should have applycal task in the CASA. Using this task we will first apply calibrations to each of the calibrator by merely changing the field name in following command to the given calibrators field name:</w:t>
        <w:br w:type="textWrapping"/>
      </w:r>
      <w:r w:rsidDel="00000000" w:rsidR="00000000" w:rsidRPr="00000000">
        <w:rPr>
          <w:color w:val="3c78d8"/>
          <w:sz w:val="20"/>
          <w:rtl w:val="0"/>
        </w:rPr>
        <w:t xml:space="preserve">applycal(vis='3c391_ctm_mosaic_10s_spw0.ms',field='calib_field_name',gaintable=['O/P_caltable.antpos','O/P_caltable.fluxscale1','O/P_caltable.K0','O/P_caltable.B0'],gainfield=['','field_name','','','','',''], interp=['','nearest','','','','',''], calwt=[False], parang=False)</w:t>
        <w:br w:type="textWrapping"/>
      </w:r>
    </w:p>
    <w:p w:rsidR="00000000" w:rsidDel="00000000" w:rsidP="00000000" w:rsidRDefault="00000000" w:rsidRPr="00000000">
      <w:pPr>
        <w:numPr>
          <w:ilvl w:val="0"/>
          <w:numId w:val="2"/>
        </w:numPr>
        <w:ind w:left="720" w:hanging="360"/>
        <w:contextualSpacing w:val="1"/>
        <w:jc w:val="both"/>
        <w:rPr>
          <w:sz w:val="20"/>
        </w:rPr>
      </w:pPr>
      <w:r w:rsidDel="00000000" w:rsidR="00000000" w:rsidRPr="00000000">
        <w:rPr>
          <w:b w:val="1"/>
          <w:sz w:val="20"/>
          <w:highlight w:val="white"/>
          <w:rtl w:val="0"/>
        </w:rPr>
        <w:t xml:space="preserve">A</w:t>
      </w:r>
      <w:r w:rsidDel="00000000" w:rsidR="00000000" w:rsidRPr="00000000">
        <w:rPr>
          <w:sz w:val="20"/>
          <w:highlight w:val="white"/>
          <w:rtl w:val="0"/>
        </w:rPr>
        <w:t xml:space="preserve">pply the calibration to the target fields in the mosaic, linearly interpolating the gain solutions from the secondary calibrator. In this case however, we want to apply the amplitude and phase gains derived from the secondary calibrator that is close to the target source on the sky. As we assume that the gains are very similar for these two. If the weather is well behaved it is a reasonable approximation. This will hopefully provide a good calibration with very small inaccuracies. So, the command for it is similar to the one used for calibrator with small changes: </w:t>
        <w:br w:type="textWrapping"/>
      </w:r>
      <w:r w:rsidDel="00000000" w:rsidR="00000000" w:rsidRPr="00000000">
        <w:rPr>
          <w:color w:val="3c78d8"/>
          <w:sz w:val="20"/>
          <w:rtl w:val="0"/>
        </w:rPr>
        <w:t xml:space="preserve">applycal(vis='3c391_ctm_mosaic_10s_spw0.ms', field='2~8', gaintable=['O/P_caltable.antpos', 'O/P_caltable.fluxscale1', 'O/P_caltable.K0', 'O/P_caltable.B0'],gainfield=['','phase_calibrator','','','','',''],  interp=['','linear','','','','',''],</w:t>
        <w:br w:type="textWrapping"/>
        <w:t xml:space="preserve">calwt=[False],parang=False)</w:t>
        <w:br w:type="textWrapping"/>
      </w:r>
    </w:p>
    <w:p w:rsidR="00000000" w:rsidDel="00000000" w:rsidP="00000000" w:rsidRDefault="00000000" w:rsidRPr="00000000">
      <w:pPr>
        <w:numPr>
          <w:ilvl w:val="0"/>
          <w:numId w:val="2"/>
        </w:numPr>
        <w:ind w:left="720" w:hanging="360"/>
        <w:contextualSpacing w:val="1"/>
        <w:jc w:val="both"/>
        <w:rPr>
          <w:sz w:val="20"/>
        </w:rPr>
      </w:pPr>
      <w:r w:rsidDel="00000000" w:rsidR="00000000" w:rsidRPr="00000000">
        <w:rPr>
          <w:b w:val="1"/>
          <w:i w:val="1"/>
          <w:sz w:val="20"/>
          <w:highlight w:val="white"/>
          <w:rtl w:val="0"/>
        </w:rPr>
        <w:t xml:space="preserve">Now, </w:t>
      </w:r>
      <w:r w:rsidDel="00000000" w:rsidR="00000000" w:rsidRPr="00000000">
        <w:rPr>
          <w:sz w:val="20"/>
          <w:highlight w:val="white"/>
          <w:rtl w:val="0"/>
        </w:rPr>
        <w:t xml:space="preserve">that the visibilities are well calibrated, it’s a great idea to inspect them. Make standard plots again with plotcal. </w:t>
        <w:br w:type="textWrapping"/>
      </w:r>
      <w:r w:rsidDel="00000000" w:rsidR="00000000" w:rsidRPr="00000000">
        <w:rPr>
          <w:i w:val="1"/>
          <w:color w:val="999999"/>
          <w:sz w:val="20"/>
          <w:highlight w:val="white"/>
          <w:rtl w:val="0"/>
        </w:rPr>
        <w:t xml:space="preserve">#IN CASA</w:t>
        <w:br w:type="textWrapping"/>
      </w:r>
      <w:r w:rsidDel="00000000" w:rsidR="00000000" w:rsidRPr="00000000">
        <w:rPr>
          <w:color w:val="3c78d8"/>
          <w:sz w:val="20"/>
          <w:rtl w:val="0"/>
        </w:rPr>
        <w:t xml:space="preserve">plotms(vis='3c391_ctm_mosaic_10s_spw0.ms',field='0',correlation='',timerange='08:02:00~08:17:00',antenna='',avgtime='60s',xaxis='channel',yaxis='amp',ydatacolumn='corrected',plotfile='fig_filename-fld0-corrected-amp.png')</w:t>
        <w:br w:type="textWrapping"/>
        <w:br w:type="textWrapping"/>
        <w:t xml:space="preserve">plotms(vis='3c391_ctm_mosaic_10s_spw0.ms',field='0',correlation='',timerange='08:02:00~08:17:00',antenna='',avgtime='60s',xaxis='channel',yaxis= ‘phase',ydatacolumn='corrected',plotfile='fig_filename-fld0-corrected-phase.png')</w:t>
        <w:br w:type="textWrapping"/>
        <w:br w:type="textWrapping"/>
        <w:t xml:space="preserve">plotms(vis='3c391_ctm_mosaic_10s_spw0.ms',field='1',correlation='RR,LL',timerange='08:02:00~08:17:00',antenna='',avgtime='60s',xaxis='channel',yaxis='amp',ydatacolumn='corrected',plotfile='fig_filename-fld1-corrected-amp.png')</w:t>
        <w:br w:type="textWrapping"/>
        <w:br w:type="textWrapping"/>
        <w:t xml:space="preserve">plotms(vis='3c391_ctm_mosaic_10s_spw0.ms',field='1',correlation='RR,LL',timerange='08:02:00~08:17:00',antenna='',avgtime='60s',xaxis='channel',yaxis='phase',ydatacolumn='corrected',plotfile='fig_filename-fld1-corrected-phase.png')</w:t>
        <w:br w:type="textWrapping"/>
      </w:r>
    </w:p>
    <w:p w:rsidR="00000000" w:rsidDel="00000000" w:rsidP="00000000" w:rsidRDefault="00000000" w:rsidRPr="00000000">
      <w:pPr>
        <w:numPr>
          <w:ilvl w:val="0"/>
          <w:numId w:val="2"/>
        </w:numPr>
        <w:ind w:left="720" w:hanging="360"/>
        <w:contextualSpacing w:val="1"/>
        <w:jc w:val="both"/>
        <w:rPr>
          <w:sz w:val="20"/>
        </w:rPr>
      </w:pPr>
      <w:r w:rsidDel="00000000" w:rsidR="00000000" w:rsidRPr="00000000">
        <w:rPr>
          <w:sz w:val="20"/>
          <w:rtl w:val="0"/>
        </w:rPr>
        <w:t xml:space="preserve">Another nice display is the amplitude vs. phase, this should show a nice ball of the visibilities centered around zero phase(with some scatter). To do this:</w:t>
        <w:br w:type="textWrapping"/>
      </w:r>
      <w:r w:rsidDel="00000000" w:rsidR="00000000" w:rsidRPr="00000000">
        <w:rPr>
          <w:color w:val="3c78d8"/>
          <w:sz w:val="20"/>
          <w:rtl w:val="0"/>
        </w:rPr>
        <w:t xml:space="preserve">plotms(vis='3c391_ctm_mosaic_10s_spw0.ms',field='1',correlation='RR,LL',timerange='',antenna='',avgtime='60s',</w:t>
        <w:br w:type="textWrapping"/>
        <w:t xml:space="preserve">xaxis='phase',xdatacolumn='corrected',yaxis='amp',ydatacolumn='corrected',plotrange=[-180,180,0,3],coloraxis='corr',plotfile='fig_name-fld1-corrected-ampvsphase.png')</w:t>
        <w:br w:type="textWrapping"/>
      </w:r>
    </w:p>
    <w:p w:rsidR="00000000" w:rsidDel="00000000" w:rsidP="00000000" w:rsidRDefault="00000000" w:rsidRPr="00000000">
      <w:pPr>
        <w:numPr>
          <w:ilvl w:val="0"/>
          <w:numId w:val="2"/>
        </w:numPr>
        <w:ind w:left="720" w:hanging="360"/>
        <w:contextualSpacing w:val="1"/>
        <w:jc w:val="both"/>
        <w:rPr>
          <w:sz w:val="20"/>
        </w:rPr>
      </w:pPr>
      <w:r w:rsidDel="00000000" w:rsidR="00000000" w:rsidRPr="00000000">
        <w:rPr>
          <w:b w:val="1"/>
          <w:sz w:val="20"/>
          <w:highlight w:val="white"/>
          <w:rtl w:val="0"/>
        </w:rPr>
        <w:t xml:space="preserve">Now that the calibration has been applied</w:t>
      </w:r>
      <w:r w:rsidDel="00000000" w:rsidR="00000000" w:rsidRPr="00000000">
        <w:rPr>
          <w:sz w:val="20"/>
          <w:highlight w:val="white"/>
          <w:rtl w:val="0"/>
        </w:rPr>
        <w:t xml:space="preserve"> to the target data, we can split off the science targets, creating a new, calibrated measurement set containing all the target fields. </w:t>
      </w:r>
    </w:p>
    <w:p w:rsidR="00000000" w:rsidDel="00000000" w:rsidP="00000000" w:rsidRDefault="00000000" w:rsidRPr="00000000">
      <w:pPr>
        <w:contextualSpacing w:val="0"/>
      </w:pPr>
      <w:r w:rsidDel="00000000" w:rsidR="00000000" w:rsidRPr="00000000">
        <w:rPr>
          <w:color w:val="3c78d8"/>
          <w:sz w:val="20"/>
          <w:rtl w:val="0"/>
        </w:rPr>
        <w:t xml:space="preserve">split(vis='3c391_ctm_mosaic_10s_spw0.ms',outputvis='3c391_ctm_mosaic_10s_spw0_output.ms', datacolumn='corrected',field='2~8')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rtl w:val="0"/>
        </w:rPr>
        <w:t xml:space="preserve">FINALLY, let’s move to imaging!!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1"/>
        <w:keepLines w:val="1"/>
        <w:spacing w:before="200" w:lineRule="auto"/>
        <w:contextualSpacing w:val="0"/>
      </w:pPr>
      <w:bookmarkStart w:colFirst="0" w:colLast="0" w:name="h.o6ttu4cnlrhx" w:id="11"/>
      <w:bookmarkEnd w:id="11"/>
      <w:r w:rsidDel="00000000" w:rsidR="00000000" w:rsidRPr="00000000">
        <w:rPr>
          <w:b w:val="1"/>
          <w:u w:val="single"/>
          <w:rtl w:val="0"/>
        </w:rPr>
        <w:t xml:space="preserve">Part -5 - IMAGING Post-Calibration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rtl w:val="0"/>
        </w:rPr>
        <w:t xml:space="preserve">The image or sky brightness relation is a Fourier transform of the visibility. Refer lecture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1440" w:hanging="360"/>
        <w:contextualSpacing w:val="1"/>
        <w:rPr>
          <w:sz w:val="20"/>
        </w:rPr>
      </w:pPr>
      <w:r w:rsidDel="00000000" w:rsidR="00000000" w:rsidRPr="00000000">
        <w:rPr>
          <w:sz w:val="20"/>
          <w:rtl w:val="0"/>
        </w:rPr>
        <w:t xml:space="preserve">CASA as we saw earlier has the </w:t>
      </w:r>
      <w:r w:rsidDel="00000000" w:rsidR="00000000" w:rsidRPr="00000000">
        <w:rPr>
          <w:b w:val="1"/>
          <w:sz w:val="20"/>
          <w:rtl w:val="0"/>
        </w:rPr>
        <w:t xml:space="preserve">‘clean’</w:t>
      </w:r>
      <w:r w:rsidDel="00000000" w:rsidR="00000000" w:rsidRPr="00000000">
        <w:rPr>
          <w:sz w:val="20"/>
          <w:rtl w:val="0"/>
        </w:rPr>
        <w:t xml:space="preserve"> task, which helps in interactively cleaning the image and saving the output files with different headers which can subsequently be viewed. We will reuse this command to interactively clean the visibility files and output the image. </w:t>
        <w:br w:type="textWrapping"/>
      </w:r>
    </w:p>
    <w:p w:rsidR="00000000" w:rsidDel="00000000" w:rsidP="00000000" w:rsidRDefault="00000000" w:rsidRPr="00000000">
      <w:pPr>
        <w:numPr>
          <w:ilvl w:val="0"/>
          <w:numId w:val="4"/>
        </w:numPr>
        <w:ind w:left="1440" w:hanging="360"/>
        <w:contextualSpacing w:val="1"/>
        <w:rPr>
          <w:sz w:val="20"/>
        </w:rPr>
      </w:pPr>
      <w:r w:rsidDel="00000000" w:rsidR="00000000" w:rsidRPr="00000000">
        <w:rPr>
          <w:sz w:val="20"/>
          <w:rtl w:val="0"/>
        </w:rPr>
        <w:t xml:space="preserve">The command to do so is: </w:t>
      </w:r>
      <w:r w:rsidDel="00000000" w:rsidR="00000000" w:rsidRPr="00000000">
        <w:rPr>
          <w:color w:val="3c78d8"/>
          <w:sz w:val="20"/>
          <w:rtl w:val="0"/>
        </w:rPr>
        <w:t xml:space="preserve">clean(vis='3c391_ctm_mosaic_10s_spw0.ms',imagename='O/P_image_name-initial', field='',spw='', mode='mfs', niter=5000, gain=0.1, threshold='1.0mJy', psfmode='clark', imagermode='mosaic', ftmachine='mosaic', multiscale=[0], interactive=True, imsize=[480,480], cell=['2.5arcsec','2.5arcsec'], stokes='I', weighting='briggs',robust=0.5,usescratch=False)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1440" w:hanging="360"/>
        <w:contextualSpacing w:val="1"/>
        <w:rPr>
          <w:sz w:val="20"/>
        </w:rPr>
      </w:pPr>
      <w:r w:rsidDel="00000000" w:rsidR="00000000" w:rsidRPr="00000000">
        <w:rPr>
          <w:sz w:val="20"/>
          <w:rtl w:val="0"/>
        </w:rPr>
        <w:t xml:space="preserve">To see this image do : </w:t>
        <w:br w:type="textWrapping"/>
      </w:r>
      <w:r w:rsidDel="00000000" w:rsidR="00000000" w:rsidRPr="00000000">
        <w:rPr>
          <w:color w:val="3c78d8"/>
          <w:sz w:val="20"/>
          <w:rtl w:val="0"/>
        </w:rPr>
        <w:t xml:space="preserve">viewer('O/P_image_name.image')</w:t>
        <w:br w:type="textWrapping"/>
      </w:r>
      <w:r w:rsidDel="00000000" w:rsidR="00000000" w:rsidRPr="00000000">
        <w:rPr>
          <w:sz w:val="20"/>
          <w:rtl w:val="0"/>
        </w:rPr>
        <w:t xml:space="preserve">What do you observe now compare it with pre calibration image list changes?</w:t>
      </w:r>
      <w:r w:rsidDel="00000000" w:rsidR="00000000" w:rsidRPr="00000000">
        <w:rPr>
          <w:rtl w:val="0"/>
        </w:rPr>
      </w:r>
    </w:p>
    <w:sectPr>
      <w:pgSz w:h="15840" w:w="12240"/>
      <w:pgMar w:bottom="1440" w:top="1440" w:left="1440" w:right="1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1">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9" Type="http://schemas.openxmlformats.org/officeDocument/2006/relationships/hyperlink" Target="http://www.vla.nrao.edu/astro/calib/manual/csource.html" TargetMode="External"/><Relationship Id="rId6" Type="http://schemas.openxmlformats.org/officeDocument/2006/relationships/hyperlink" Target="http://casa.nrao.edu/docs/TaskRef/setjy-task.html" TargetMode="External"/><Relationship Id="rId5" Type="http://schemas.openxmlformats.org/officeDocument/2006/relationships/hyperlink" Target="http://casaguides.nrao.edu/index.php?title=Gencal" TargetMode="External"/><Relationship Id="rId8" Type="http://schemas.openxmlformats.org/officeDocument/2006/relationships/hyperlink" Target="http://casa.nrao.edu/docs/TaskRef/gaincal-task.html" TargetMode="External"/><Relationship Id="rId7" Type="http://schemas.openxmlformats.org/officeDocument/2006/relationships/hyperlink" Target="https://science.nrao.edu/facilities/vla/docs/manuals/cal/referencemanual-all-pages" TargetMode="External"/></Relationships>
</file>